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04B" w:rsidRPr="00D70E2D" w:rsidRDefault="0081004B" w:rsidP="00D52A10">
      <w:pPr>
        <w:pStyle w:val="ListParagraph"/>
        <w:numPr>
          <w:ilvl w:val="0"/>
          <w:numId w:val="10"/>
        </w:numPr>
        <w:autoSpaceDE w:val="0"/>
        <w:autoSpaceDN w:val="0"/>
        <w:adjustRightInd w:val="0"/>
        <w:spacing w:after="120" w:line="240" w:lineRule="auto"/>
        <w:ind w:left="426" w:hanging="426"/>
        <w:jc w:val="both"/>
        <w:rPr>
          <w:rFonts w:ascii="Verdana" w:hAnsi="Verdana" w:cs="Calibri"/>
          <w:b/>
          <w:color w:val="000000"/>
        </w:rPr>
      </w:pPr>
      <w:r w:rsidRPr="00D70E2D">
        <w:rPr>
          <w:rFonts w:ascii="Verdana" w:hAnsi="Verdana" w:cs="Calibri"/>
          <w:b/>
          <w:color w:val="000000"/>
        </w:rPr>
        <w:t>Introduction</w:t>
      </w:r>
    </w:p>
    <w:p w:rsidR="006F5898" w:rsidRDefault="003813CE" w:rsidP="00901E9D">
      <w:pPr>
        <w:autoSpaceDE w:val="0"/>
        <w:autoSpaceDN w:val="0"/>
        <w:adjustRightInd w:val="0"/>
        <w:spacing w:before="120" w:after="0" w:line="240" w:lineRule="auto"/>
        <w:jc w:val="both"/>
        <w:rPr>
          <w:rFonts w:ascii="Verdana" w:hAnsi="Verdana" w:cs="Calibri"/>
          <w:color w:val="000000"/>
        </w:rPr>
      </w:pPr>
      <w:r w:rsidRPr="00745B59">
        <w:rPr>
          <w:rFonts w:ascii="Verdana" w:hAnsi="Verdana" w:cs="Calibri"/>
          <w:color w:val="000000"/>
        </w:rPr>
        <w:t xml:space="preserve">As </w:t>
      </w:r>
      <w:r w:rsidR="00F91B4C">
        <w:rPr>
          <w:rFonts w:ascii="Verdana" w:hAnsi="Verdana" w:cs="Calibri"/>
          <w:color w:val="000000"/>
        </w:rPr>
        <w:t xml:space="preserve">both an employer and training provider, </w:t>
      </w:r>
      <w:r w:rsidRPr="00745B59">
        <w:rPr>
          <w:rFonts w:ascii="Verdana" w:hAnsi="Verdana" w:cs="Calibri"/>
          <w:color w:val="000000"/>
        </w:rPr>
        <w:t xml:space="preserve">UK Training &amp; Development </w:t>
      </w:r>
      <w:r w:rsidR="004D5490">
        <w:rPr>
          <w:rFonts w:ascii="Verdana" w:hAnsi="Verdana" w:cs="Calibri"/>
          <w:color w:val="000000"/>
        </w:rPr>
        <w:t>needs t</w:t>
      </w:r>
      <w:r w:rsidR="00856C79">
        <w:rPr>
          <w:rFonts w:ascii="Verdana" w:hAnsi="Verdana" w:cs="Calibri"/>
          <w:color w:val="000000"/>
        </w:rPr>
        <w:t>o collect</w:t>
      </w:r>
      <w:r w:rsidR="00535350">
        <w:rPr>
          <w:rFonts w:ascii="Verdana" w:hAnsi="Verdana" w:cs="Calibri"/>
          <w:color w:val="000000"/>
        </w:rPr>
        <w:t xml:space="preserve"> </w:t>
      </w:r>
      <w:r w:rsidR="00F91B4C">
        <w:rPr>
          <w:rFonts w:ascii="Verdana" w:hAnsi="Verdana" w:cs="Calibri"/>
          <w:color w:val="000000"/>
        </w:rPr>
        <w:t xml:space="preserve">and </w:t>
      </w:r>
      <w:r w:rsidR="004D5490">
        <w:rPr>
          <w:rFonts w:ascii="Verdana" w:hAnsi="Verdana" w:cs="Calibri"/>
          <w:color w:val="000000"/>
        </w:rPr>
        <w:t>process</w:t>
      </w:r>
      <w:r w:rsidR="00077E48" w:rsidRPr="00745B59">
        <w:rPr>
          <w:rFonts w:ascii="Verdana" w:hAnsi="Verdana" w:cs="Calibri"/>
          <w:color w:val="000000"/>
        </w:rPr>
        <w:t xml:space="preserve"> </w:t>
      </w:r>
      <w:r w:rsidR="00E423D8">
        <w:rPr>
          <w:rFonts w:ascii="Verdana" w:hAnsi="Verdana" w:cs="Calibri"/>
          <w:color w:val="000000"/>
        </w:rPr>
        <w:t xml:space="preserve">certain </w:t>
      </w:r>
      <w:r w:rsidR="00077E48" w:rsidRPr="00745B59">
        <w:rPr>
          <w:rFonts w:ascii="Verdana" w:hAnsi="Verdana" w:cs="Calibri"/>
          <w:color w:val="000000"/>
        </w:rPr>
        <w:t xml:space="preserve">information about </w:t>
      </w:r>
      <w:r w:rsidR="004D5490">
        <w:rPr>
          <w:rFonts w:ascii="Verdana" w:hAnsi="Verdana" w:cs="Calibri"/>
          <w:color w:val="000000"/>
        </w:rPr>
        <w:t xml:space="preserve">its </w:t>
      </w:r>
      <w:r w:rsidR="006F5898">
        <w:rPr>
          <w:rFonts w:ascii="Verdana" w:hAnsi="Verdana" w:cs="Calibri"/>
          <w:color w:val="000000"/>
        </w:rPr>
        <w:t>employees</w:t>
      </w:r>
      <w:r w:rsidR="00077E48" w:rsidRPr="00745B59">
        <w:rPr>
          <w:rFonts w:ascii="Verdana" w:hAnsi="Verdana" w:cs="Calibri"/>
          <w:color w:val="000000"/>
        </w:rPr>
        <w:t xml:space="preserve">, </w:t>
      </w:r>
      <w:r w:rsidR="00856C79">
        <w:rPr>
          <w:rFonts w:ascii="Verdana" w:hAnsi="Verdana" w:cs="Calibri"/>
          <w:color w:val="000000"/>
        </w:rPr>
        <w:t>learners</w:t>
      </w:r>
      <w:r w:rsidR="00077E48" w:rsidRPr="00745B59">
        <w:rPr>
          <w:rFonts w:ascii="Verdana" w:hAnsi="Verdana" w:cs="Calibri"/>
          <w:color w:val="000000"/>
        </w:rPr>
        <w:t xml:space="preserve">, </w:t>
      </w:r>
      <w:r w:rsidR="00821AA2">
        <w:rPr>
          <w:rFonts w:ascii="Verdana" w:hAnsi="Verdana" w:cs="Calibri"/>
          <w:color w:val="000000"/>
        </w:rPr>
        <w:t xml:space="preserve">parents and </w:t>
      </w:r>
      <w:r w:rsidR="004D5490">
        <w:rPr>
          <w:rFonts w:ascii="Verdana" w:hAnsi="Verdana" w:cs="Calibri"/>
          <w:color w:val="000000"/>
        </w:rPr>
        <w:t>guardians</w:t>
      </w:r>
      <w:r w:rsidR="004B46F3" w:rsidRPr="00745B59">
        <w:rPr>
          <w:rFonts w:ascii="Verdana" w:hAnsi="Verdana" w:cs="Calibri"/>
          <w:color w:val="000000"/>
        </w:rPr>
        <w:t xml:space="preserve"> </w:t>
      </w:r>
      <w:r w:rsidR="006F5898">
        <w:rPr>
          <w:rFonts w:ascii="Verdana" w:hAnsi="Verdana" w:cs="Calibri"/>
          <w:color w:val="000000"/>
        </w:rPr>
        <w:t xml:space="preserve">and </w:t>
      </w:r>
      <w:r w:rsidR="00077E48" w:rsidRPr="00745B59">
        <w:rPr>
          <w:rFonts w:ascii="Verdana" w:hAnsi="Verdana" w:cs="Calibri"/>
          <w:color w:val="000000"/>
        </w:rPr>
        <w:t xml:space="preserve">other individuals </w:t>
      </w:r>
      <w:r w:rsidR="00821AA2">
        <w:rPr>
          <w:rFonts w:ascii="Verdana" w:hAnsi="Verdana" w:cs="Calibri"/>
          <w:color w:val="000000"/>
        </w:rPr>
        <w:t>with whom</w:t>
      </w:r>
      <w:r w:rsidR="0081004B">
        <w:rPr>
          <w:rFonts w:ascii="Verdana" w:hAnsi="Verdana" w:cs="Calibri"/>
          <w:color w:val="000000"/>
        </w:rPr>
        <w:t xml:space="preserve"> </w:t>
      </w:r>
      <w:r w:rsidR="00705ECD">
        <w:rPr>
          <w:rFonts w:ascii="Verdana" w:hAnsi="Verdana" w:cs="Calibri"/>
          <w:color w:val="000000"/>
        </w:rPr>
        <w:t xml:space="preserve">it has </w:t>
      </w:r>
      <w:r w:rsidR="00821AA2">
        <w:rPr>
          <w:rFonts w:ascii="Verdana" w:hAnsi="Verdana" w:cs="Calibri"/>
          <w:color w:val="000000"/>
        </w:rPr>
        <w:t>a relationship</w:t>
      </w:r>
      <w:r w:rsidR="00705ECD">
        <w:rPr>
          <w:rFonts w:ascii="Verdana" w:hAnsi="Verdana" w:cs="Calibri"/>
          <w:color w:val="000000"/>
        </w:rPr>
        <w:t xml:space="preserve"> as part of its business.</w:t>
      </w:r>
    </w:p>
    <w:p w:rsidR="00901E9D" w:rsidRDefault="00901E9D" w:rsidP="00901E9D">
      <w:pPr>
        <w:autoSpaceDE w:val="0"/>
        <w:autoSpaceDN w:val="0"/>
        <w:adjustRightInd w:val="0"/>
        <w:spacing w:after="0" w:line="240" w:lineRule="auto"/>
        <w:jc w:val="both"/>
        <w:rPr>
          <w:rFonts w:ascii="Verdana" w:hAnsi="Verdana" w:cs="Calibri"/>
          <w:color w:val="000000"/>
        </w:rPr>
      </w:pPr>
    </w:p>
    <w:p w:rsidR="00745B59" w:rsidRPr="0073458B" w:rsidRDefault="009B4BF3" w:rsidP="00821AA2">
      <w:pPr>
        <w:pStyle w:val="GaramondBody"/>
        <w:rPr>
          <w:rFonts w:ascii="Verdana" w:eastAsia="Open Sans" w:hAnsi="Verdana" w:cs="Open Sans"/>
          <w:sz w:val="22"/>
          <w:szCs w:val="22"/>
        </w:rPr>
      </w:pPr>
      <w:r w:rsidRPr="0073458B">
        <w:rPr>
          <w:rFonts w:ascii="Verdana" w:hAnsi="Verdana" w:cs="Calibri"/>
          <w:color w:val="000000"/>
          <w:sz w:val="22"/>
          <w:szCs w:val="22"/>
        </w:rPr>
        <w:t xml:space="preserve">This information may be processed </w:t>
      </w:r>
      <w:r w:rsidR="00A83B5E" w:rsidRPr="0073458B">
        <w:rPr>
          <w:rFonts w:ascii="Verdana" w:hAnsi="Verdana" w:cs="Calibri"/>
          <w:color w:val="000000"/>
          <w:sz w:val="22"/>
          <w:szCs w:val="22"/>
        </w:rPr>
        <w:t>for v</w:t>
      </w:r>
      <w:r w:rsidR="00195DE7" w:rsidRPr="0073458B">
        <w:rPr>
          <w:rFonts w:ascii="Verdana" w:hAnsi="Verdana" w:cs="Calibri"/>
          <w:color w:val="000000"/>
          <w:sz w:val="22"/>
          <w:szCs w:val="22"/>
        </w:rPr>
        <w:t xml:space="preserve">arious </w:t>
      </w:r>
      <w:r w:rsidR="00A83B5E" w:rsidRPr="0073458B">
        <w:rPr>
          <w:rFonts w:ascii="Verdana" w:hAnsi="Verdana" w:cs="Calibri"/>
          <w:color w:val="000000"/>
          <w:sz w:val="22"/>
          <w:szCs w:val="22"/>
        </w:rPr>
        <w:t>purposes</w:t>
      </w:r>
      <w:r w:rsidR="00195DE7" w:rsidRPr="0073458B">
        <w:rPr>
          <w:rFonts w:ascii="Verdana" w:hAnsi="Verdana" w:cs="Calibri"/>
          <w:color w:val="000000"/>
          <w:sz w:val="22"/>
          <w:szCs w:val="22"/>
        </w:rPr>
        <w:t xml:space="preserve">, </w:t>
      </w:r>
      <w:r w:rsidR="007136AE">
        <w:rPr>
          <w:rFonts w:ascii="Verdana" w:hAnsi="Verdana" w:cs="Calibri"/>
          <w:color w:val="000000"/>
          <w:sz w:val="22"/>
          <w:szCs w:val="22"/>
        </w:rPr>
        <w:t>f</w:t>
      </w:r>
      <w:r w:rsidR="00FD51C3">
        <w:rPr>
          <w:rFonts w:ascii="Verdana" w:hAnsi="Verdana" w:cs="Calibri"/>
          <w:color w:val="000000"/>
          <w:sz w:val="22"/>
          <w:szCs w:val="22"/>
        </w:rPr>
        <w:t xml:space="preserve">or example (but not limited to) </w:t>
      </w:r>
      <w:r w:rsidR="00A83B5E" w:rsidRPr="0073458B">
        <w:rPr>
          <w:rFonts w:ascii="Verdana" w:hAnsi="Verdana" w:cs="Calibri"/>
          <w:color w:val="000000"/>
          <w:sz w:val="22"/>
          <w:szCs w:val="22"/>
        </w:rPr>
        <w:t>to recruit</w:t>
      </w:r>
      <w:r w:rsidRPr="0073458B">
        <w:rPr>
          <w:rFonts w:ascii="Verdana" w:hAnsi="Verdana" w:cs="Calibri"/>
          <w:color w:val="000000"/>
          <w:sz w:val="22"/>
          <w:szCs w:val="22"/>
        </w:rPr>
        <w:t xml:space="preserve"> and pay employees; </w:t>
      </w:r>
      <w:r w:rsidR="00A83B5E" w:rsidRPr="0073458B">
        <w:rPr>
          <w:rFonts w:ascii="Verdana" w:hAnsi="Verdana" w:cs="Calibri"/>
          <w:color w:val="000000"/>
          <w:sz w:val="22"/>
          <w:szCs w:val="22"/>
        </w:rPr>
        <w:t xml:space="preserve">register learners and </w:t>
      </w:r>
      <w:r w:rsidR="00195DE7" w:rsidRPr="0073458B">
        <w:rPr>
          <w:rFonts w:ascii="Verdana" w:hAnsi="Verdana" w:cs="Calibri"/>
          <w:color w:val="000000"/>
          <w:sz w:val="22"/>
          <w:szCs w:val="22"/>
        </w:rPr>
        <w:t xml:space="preserve">record </w:t>
      </w:r>
      <w:r w:rsidR="00821AA2" w:rsidRPr="0073458B">
        <w:rPr>
          <w:rFonts w:ascii="Verdana" w:hAnsi="Verdana" w:cs="Calibri"/>
          <w:color w:val="000000"/>
          <w:sz w:val="22"/>
          <w:szCs w:val="22"/>
        </w:rPr>
        <w:t xml:space="preserve">their </w:t>
      </w:r>
      <w:r w:rsidR="00A83B5E" w:rsidRPr="0073458B">
        <w:rPr>
          <w:rFonts w:ascii="Verdana" w:hAnsi="Verdana" w:cs="Calibri"/>
          <w:color w:val="000000"/>
          <w:sz w:val="22"/>
          <w:szCs w:val="22"/>
        </w:rPr>
        <w:t>progress</w:t>
      </w:r>
      <w:r w:rsidR="00D51F02">
        <w:rPr>
          <w:rFonts w:ascii="Verdana" w:hAnsi="Verdana" w:cs="Calibri"/>
          <w:color w:val="000000"/>
          <w:sz w:val="22"/>
          <w:szCs w:val="22"/>
        </w:rPr>
        <w:t xml:space="preserve">; </w:t>
      </w:r>
      <w:r w:rsidR="0073458B" w:rsidRPr="0073458B">
        <w:rPr>
          <w:rFonts w:ascii="Verdana" w:hAnsi="Verdana" w:cs="Calibri"/>
          <w:color w:val="000000"/>
          <w:sz w:val="22"/>
          <w:szCs w:val="22"/>
        </w:rPr>
        <w:t xml:space="preserve">administrate course programmes and certification; </w:t>
      </w:r>
      <w:r w:rsidR="00901E9D" w:rsidRPr="0073458B">
        <w:rPr>
          <w:rFonts w:ascii="Verdana" w:hAnsi="Verdana" w:cs="Calibri"/>
          <w:color w:val="000000"/>
          <w:sz w:val="22"/>
          <w:szCs w:val="22"/>
        </w:rPr>
        <w:t xml:space="preserve">collect fees and </w:t>
      </w:r>
      <w:r w:rsidR="00A83B5E" w:rsidRPr="0073458B">
        <w:rPr>
          <w:rFonts w:ascii="Verdana" w:hAnsi="Verdana" w:cs="Calibri"/>
          <w:color w:val="000000"/>
          <w:sz w:val="22"/>
          <w:szCs w:val="22"/>
        </w:rPr>
        <w:t xml:space="preserve">set up payment </w:t>
      </w:r>
      <w:r w:rsidR="00095CC2" w:rsidRPr="0073458B">
        <w:rPr>
          <w:rFonts w:ascii="Verdana" w:hAnsi="Verdana" w:cs="Calibri"/>
          <w:color w:val="000000"/>
          <w:sz w:val="22"/>
          <w:szCs w:val="22"/>
        </w:rPr>
        <w:t>arrangements</w:t>
      </w:r>
      <w:r w:rsidR="00901E9D" w:rsidRPr="0073458B">
        <w:rPr>
          <w:rFonts w:ascii="Verdana" w:hAnsi="Verdana" w:cs="Calibri"/>
          <w:color w:val="000000"/>
          <w:sz w:val="22"/>
          <w:szCs w:val="22"/>
        </w:rPr>
        <w:t>.</w:t>
      </w:r>
      <w:r w:rsidR="00453CB2" w:rsidRPr="0073458B">
        <w:rPr>
          <w:rFonts w:ascii="Verdana" w:hAnsi="Verdana" w:cs="Calibri"/>
          <w:color w:val="000000"/>
          <w:sz w:val="22"/>
          <w:szCs w:val="22"/>
        </w:rPr>
        <w:t xml:space="preserve"> </w:t>
      </w:r>
      <w:r w:rsidR="0073458B">
        <w:rPr>
          <w:rFonts w:ascii="Verdana" w:hAnsi="Verdana" w:cs="Calibri"/>
          <w:color w:val="000000"/>
          <w:sz w:val="22"/>
          <w:szCs w:val="22"/>
        </w:rPr>
        <w:t xml:space="preserve"> </w:t>
      </w:r>
      <w:r w:rsidR="00453CB2" w:rsidRPr="0073458B">
        <w:rPr>
          <w:rFonts w:ascii="Verdana" w:hAnsi="Verdana" w:cs="Calibri"/>
          <w:color w:val="000000"/>
          <w:sz w:val="22"/>
          <w:szCs w:val="22"/>
        </w:rPr>
        <w:t xml:space="preserve">UKTD </w:t>
      </w:r>
      <w:r w:rsidR="00296F29" w:rsidRPr="0073458B">
        <w:rPr>
          <w:rFonts w:ascii="Verdana" w:hAnsi="Verdana" w:cs="Calibri"/>
          <w:color w:val="000000"/>
          <w:sz w:val="22"/>
          <w:szCs w:val="22"/>
        </w:rPr>
        <w:t xml:space="preserve">also </w:t>
      </w:r>
      <w:r w:rsidR="00453CB2" w:rsidRPr="0073458B">
        <w:rPr>
          <w:rFonts w:ascii="Verdana" w:hAnsi="Verdana" w:cs="Calibri"/>
          <w:color w:val="000000"/>
          <w:sz w:val="22"/>
          <w:szCs w:val="22"/>
        </w:rPr>
        <w:t xml:space="preserve">has </w:t>
      </w:r>
      <w:r w:rsidR="008C0C3C" w:rsidRPr="0073458B">
        <w:rPr>
          <w:rFonts w:ascii="Verdana" w:hAnsi="Verdana" w:cs="Calibri"/>
          <w:color w:val="000000"/>
          <w:sz w:val="22"/>
          <w:szCs w:val="22"/>
        </w:rPr>
        <w:t>a</w:t>
      </w:r>
      <w:r w:rsidR="00077E48" w:rsidRPr="0073458B">
        <w:rPr>
          <w:rFonts w:ascii="Verdana" w:hAnsi="Verdana" w:cs="Calibri"/>
          <w:color w:val="000000"/>
          <w:sz w:val="22"/>
          <w:szCs w:val="22"/>
        </w:rPr>
        <w:t xml:space="preserve"> legal requirement to collect and use information to ensure that </w:t>
      </w:r>
      <w:r w:rsidR="00745B59" w:rsidRPr="0073458B">
        <w:rPr>
          <w:rFonts w:ascii="Verdana" w:hAnsi="Verdana" w:cs="Calibri"/>
          <w:color w:val="000000"/>
          <w:sz w:val="22"/>
          <w:szCs w:val="22"/>
        </w:rPr>
        <w:t xml:space="preserve">as </w:t>
      </w:r>
      <w:r w:rsidR="00745B59" w:rsidRPr="0073458B">
        <w:rPr>
          <w:rFonts w:ascii="Verdana" w:eastAsia="Verdana" w:hAnsi="Verdana" w:cs="Verdana"/>
          <w:sz w:val="22"/>
          <w:szCs w:val="22"/>
        </w:rPr>
        <w:t xml:space="preserve">a provider of work based learning in receipt of </w:t>
      </w:r>
      <w:r w:rsidR="00745B59" w:rsidRPr="0073458B">
        <w:rPr>
          <w:rFonts w:ascii="Verdana" w:eastAsia="Open Sans" w:hAnsi="Verdana" w:cs="Open Sans"/>
          <w:sz w:val="22"/>
          <w:szCs w:val="22"/>
        </w:rPr>
        <w:t xml:space="preserve">ESFA/ESF funding, we </w:t>
      </w:r>
      <w:r w:rsidR="009E6CF9" w:rsidRPr="0073458B">
        <w:rPr>
          <w:rFonts w:ascii="Verdana" w:eastAsia="Open Sans" w:hAnsi="Verdana" w:cs="Open Sans"/>
          <w:sz w:val="22"/>
          <w:szCs w:val="22"/>
        </w:rPr>
        <w:t xml:space="preserve">are </w:t>
      </w:r>
      <w:r w:rsidR="00745B59" w:rsidRPr="0073458B">
        <w:rPr>
          <w:rFonts w:ascii="Verdana" w:eastAsia="Open Sans" w:hAnsi="Verdana" w:cs="Open Sans"/>
          <w:sz w:val="22"/>
          <w:szCs w:val="22"/>
        </w:rPr>
        <w:t>comply</w:t>
      </w:r>
      <w:r w:rsidR="009E6CF9" w:rsidRPr="0073458B">
        <w:rPr>
          <w:rFonts w:ascii="Verdana" w:eastAsia="Open Sans" w:hAnsi="Verdana" w:cs="Open Sans"/>
          <w:sz w:val="22"/>
          <w:szCs w:val="22"/>
        </w:rPr>
        <w:t>ing</w:t>
      </w:r>
      <w:r w:rsidR="00745B59" w:rsidRPr="0073458B">
        <w:rPr>
          <w:rFonts w:ascii="Verdana" w:eastAsia="Open Sans" w:hAnsi="Verdana" w:cs="Open Sans"/>
          <w:sz w:val="22"/>
          <w:szCs w:val="22"/>
        </w:rPr>
        <w:t xml:space="preserve"> with our statutory obligations to the government and Ofsted.</w:t>
      </w:r>
    </w:p>
    <w:p w:rsidR="00821AA2" w:rsidRPr="0073458B" w:rsidRDefault="00821AA2" w:rsidP="00821AA2">
      <w:pPr>
        <w:pStyle w:val="GaramondBody"/>
        <w:rPr>
          <w:rFonts w:ascii="Verdana" w:eastAsia="Open Sans" w:hAnsi="Verdana" w:cs="Open Sans"/>
          <w:sz w:val="22"/>
          <w:szCs w:val="22"/>
        </w:rPr>
      </w:pPr>
    </w:p>
    <w:p w:rsidR="00821AA2" w:rsidRPr="00D965A4" w:rsidRDefault="00D965A4" w:rsidP="00821AA2">
      <w:pPr>
        <w:pStyle w:val="GaramondBody"/>
        <w:rPr>
          <w:rFonts w:ascii="Verdana" w:hAnsi="Verdana" w:cs="Calibri"/>
          <w:color w:val="000000"/>
          <w:sz w:val="22"/>
          <w:szCs w:val="22"/>
        </w:rPr>
      </w:pPr>
      <w:r w:rsidRPr="00630C03">
        <w:rPr>
          <w:rFonts w:ascii="Verdana" w:hAnsi="Verdana"/>
          <w:sz w:val="22"/>
          <w:szCs w:val="22"/>
        </w:rPr>
        <w:t xml:space="preserve">UKTD regard the lawful and correct treatment of personal information as very important to our successful operation and to maintaining confidence between us and those with whom we carry out business.  </w:t>
      </w:r>
    </w:p>
    <w:p w:rsidR="00D52A10" w:rsidRDefault="00D52A10" w:rsidP="00355DE4">
      <w:pPr>
        <w:pStyle w:val="GaramondBody"/>
        <w:spacing w:after="120"/>
        <w:rPr>
          <w:rFonts w:ascii="Verdana" w:hAnsi="Verdana"/>
          <w:sz w:val="22"/>
          <w:szCs w:val="22"/>
        </w:rPr>
      </w:pPr>
    </w:p>
    <w:p w:rsidR="0082282D" w:rsidRPr="00E269FD" w:rsidRDefault="0082282D" w:rsidP="0016772E">
      <w:pPr>
        <w:pStyle w:val="ListParagraph"/>
        <w:numPr>
          <w:ilvl w:val="0"/>
          <w:numId w:val="10"/>
        </w:numPr>
        <w:autoSpaceDE w:val="0"/>
        <w:autoSpaceDN w:val="0"/>
        <w:adjustRightInd w:val="0"/>
        <w:spacing w:after="120" w:line="240" w:lineRule="auto"/>
        <w:ind w:left="426" w:hanging="426"/>
        <w:jc w:val="both"/>
        <w:rPr>
          <w:rFonts w:ascii="Verdana" w:hAnsi="Verdana" w:cs="Calibri"/>
          <w:color w:val="000000"/>
        </w:rPr>
      </w:pPr>
      <w:r w:rsidRPr="00E269FD">
        <w:rPr>
          <w:rFonts w:ascii="Verdana" w:hAnsi="Verdana" w:cs="Calibri"/>
          <w:b/>
          <w:bCs/>
          <w:color w:val="000000"/>
        </w:rPr>
        <w:t xml:space="preserve">Purpose </w:t>
      </w:r>
    </w:p>
    <w:p w:rsidR="00FE7F58" w:rsidRPr="00254218" w:rsidRDefault="0082282D" w:rsidP="00FE7F58">
      <w:pPr>
        <w:pStyle w:val="GaramondBody"/>
        <w:rPr>
          <w:rFonts w:ascii="Verdana" w:hAnsi="Verdana"/>
          <w:sz w:val="22"/>
          <w:szCs w:val="22"/>
        </w:rPr>
      </w:pPr>
      <w:r w:rsidRPr="00095CC2">
        <w:rPr>
          <w:rFonts w:ascii="Verdana" w:hAnsi="Verdana" w:cs="Calibri"/>
          <w:color w:val="000000"/>
          <w:sz w:val="22"/>
          <w:szCs w:val="22"/>
        </w:rPr>
        <w:t xml:space="preserve">This policy is intended to ensure that </w:t>
      </w:r>
      <w:r w:rsidR="00095CC2" w:rsidRPr="00095CC2">
        <w:rPr>
          <w:rFonts w:ascii="Verdana" w:hAnsi="Verdana" w:cs="Calibri"/>
          <w:color w:val="000000"/>
          <w:sz w:val="22"/>
          <w:szCs w:val="22"/>
        </w:rPr>
        <w:t xml:space="preserve">all </w:t>
      </w:r>
      <w:r w:rsidRPr="00095CC2">
        <w:rPr>
          <w:rFonts w:ascii="Verdana" w:hAnsi="Verdana" w:cs="Calibri"/>
          <w:color w:val="000000"/>
          <w:sz w:val="22"/>
          <w:szCs w:val="22"/>
        </w:rPr>
        <w:t xml:space="preserve">personal information </w:t>
      </w:r>
      <w:r w:rsidR="00095CC2">
        <w:rPr>
          <w:rFonts w:ascii="Verdana" w:hAnsi="Verdana" w:cs="Calibri"/>
          <w:color w:val="000000"/>
          <w:sz w:val="22"/>
          <w:szCs w:val="22"/>
        </w:rPr>
        <w:t xml:space="preserve">is </w:t>
      </w:r>
      <w:r w:rsidR="00095CC2" w:rsidRPr="00095CC2">
        <w:rPr>
          <w:rFonts w:ascii="Verdana" w:hAnsi="Verdana"/>
          <w:sz w:val="22"/>
          <w:szCs w:val="22"/>
        </w:rPr>
        <w:t>treat</w:t>
      </w:r>
      <w:r w:rsidR="00095CC2">
        <w:rPr>
          <w:rFonts w:ascii="Verdana" w:hAnsi="Verdana"/>
          <w:sz w:val="22"/>
          <w:szCs w:val="22"/>
        </w:rPr>
        <w:t>ed</w:t>
      </w:r>
      <w:r w:rsidR="00095CC2" w:rsidRPr="00095CC2">
        <w:rPr>
          <w:rFonts w:ascii="Verdana" w:hAnsi="Verdana"/>
          <w:sz w:val="22"/>
          <w:szCs w:val="22"/>
        </w:rPr>
        <w:t xml:space="preserve"> </w:t>
      </w:r>
      <w:r w:rsidR="00B241E5">
        <w:rPr>
          <w:rFonts w:ascii="Verdana" w:hAnsi="Verdana"/>
          <w:sz w:val="22"/>
          <w:szCs w:val="22"/>
        </w:rPr>
        <w:t xml:space="preserve">fairly, </w:t>
      </w:r>
      <w:r w:rsidR="00095CC2">
        <w:rPr>
          <w:rFonts w:ascii="Verdana" w:hAnsi="Verdana"/>
          <w:sz w:val="22"/>
          <w:szCs w:val="22"/>
        </w:rPr>
        <w:t xml:space="preserve">lawfully, correctly and in accordance with </w:t>
      </w:r>
      <w:r w:rsidR="00095CC2" w:rsidRPr="0082282D">
        <w:rPr>
          <w:rFonts w:ascii="Verdana" w:hAnsi="Verdana"/>
          <w:sz w:val="22"/>
          <w:szCs w:val="22"/>
        </w:rPr>
        <w:t xml:space="preserve">the </w:t>
      </w:r>
      <w:r w:rsidR="000A1898">
        <w:rPr>
          <w:rFonts w:ascii="Verdana" w:hAnsi="Verdana"/>
          <w:sz w:val="22"/>
          <w:szCs w:val="22"/>
        </w:rPr>
        <w:t xml:space="preserve">Data Protection Act 2018 and </w:t>
      </w:r>
      <w:r w:rsidR="00095CC2" w:rsidRPr="0082282D">
        <w:rPr>
          <w:rFonts w:ascii="Verdana" w:hAnsi="Verdana"/>
          <w:sz w:val="22"/>
          <w:szCs w:val="22"/>
        </w:rPr>
        <w:t>principles of the General Data Protection Regulation (GDPR).</w:t>
      </w:r>
      <w:r w:rsidR="00FB622C">
        <w:rPr>
          <w:rFonts w:ascii="Verdana" w:hAnsi="Verdana"/>
          <w:sz w:val="22"/>
          <w:szCs w:val="22"/>
        </w:rPr>
        <w:t xml:space="preserve"> </w:t>
      </w:r>
      <w:r w:rsidR="00B241E5">
        <w:rPr>
          <w:rFonts w:ascii="Verdana" w:hAnsi="Verdana"/>
          <w:sz w:val="22"/>
          <w:szCs w:val="22"/>
        </w:rPr>
        <w:t xml:space="preserve"> </w:t>
      </w:r>
      <w:r w:rsidR="00FE7F58">
        <w:rPr>
          <w:rFonts w:ascii="Verdana" w:hAnsi="Verdana"/>
          <w:sz w:val="22"/>
          <w:szCs w:val="22"/>
        </w:rPr>
        <w:t xml:space="preserve">It </w:t>
      </w:r>
      <w:r w:rsidR="00FE7F58" w:rsidRPr="00254218">
        <w:rPr>
          <w:rFonts w:ascii="Verdana" w:hAnsi="Verdana"/>
          <w:sz w:val="22"/>
          <w:szCs w:val="22"/>
        </w:rPr>
        <w:t xml:space="preserve">applies to the processing of personal data in </w:t>
      </w:r>
      <w:r w:rsidR="00FE7F58">
        <w:rPr>
          <w:rFonts w:ascii="Verdana" w:hAnsi="Verdana"/>
          <w:sz w:val="22"/>
          <w:szCs w:val="22"/>
        </w:rPr>
        <w:t xml:space="preserve">both </w:t>
      </w:r>
      <w:r w:rsidR="00FE7F58" w:rsidRPr="00254218">
        <w:rPr>
          <w:rFonts w:ascii="Verdana" w:hAnsi="Verdana"/>
          <w:sz w:val="22"/>
          <w:szCs w:val="22"/>
        </w:rPr>
        <w:t xml:space="preserve">manual and electronic records </w:t>
      </w:r>
      <w:r w:rsidR="00FE7F58">
        <w:rPr>
          <w:rFonts w:ascii="Verdana" w:hAnsi="Verdana"/>
          <w:sz w:val="22"/>
          <w:szCs w:val="22"/>
        </w:rPr>
        <w:t xml:space="preserve">and </w:t>
      </w:r>
      <w:r w:rsidR="00FE7F58" w:rsidRPr="00254218">
        <w:rPr>
          <w:rFonts w:ascii="Verdana" w:hAnsi="Verdana"/>
          <w:sz w:val="22"/>
          <w:szCs w:val="22"/>
        </w:rPr>
        <w:t>also covers our response to any data breach and other rights under the GDPR.</w:t>
      </w:r>
    </w:p>
    <w:p w:rsidR="00095CC2" w:rsidRDefault="00095CC2" w:rsidP="00095CC2">
      <w:pPr>
        <w:pStyle w:val="GaramondBody"/>
        <w:rPr>
          <w:rFonts w:ascii="Verdana" w:hAnsi="Verdana"/>
          <w:sz w:val="22"/>
          <w:szCs w:val="22"/>
        </w:rPr>
      </w:pPr>
    </w:p>
    <w:p w:rsidR="00C05FD2" w:rsidRPr="009B4BF3" w:rsidRDefault="00B65F85" w:rsidP="009B4BF3">
      <w:pPr>
        <w:pStyle w:val="GaramondBody"/>
        <w:rPr>
          <w:rFonts w:ascii="Verdana" w:hAnsi="Verdana" w:cs="Calibri"/>
          <w:bCs/>
          <w:color w:val="000000"/>
          <w:sz w:val="22"/>
          <w:szCs w:val="22"/>
        </w:rPr>
      </w:pPr>
      <w:r w:rsidRPr="009B4BF3">
        <w:rPr>
          <w:rFonts w:ascii="Verdana" w:hAnsi="Verdana" w:cs="Calibri"/>
          <w:color w:val="000000"/>
          <w:sz w:val="22"/>
          <w:szCs w:val="22"/>
        </w:rPr>
        <w:t xml:space="preserve">All </w:t>
      </w:r>
      <w:r w:rsidR="009E6CF9" w:rsidRPr="009B4BF3">
        <w:rPr>
          <w:rFonts w:ascii="Verdana" w:hAnsi="Verdana" w:cs="Calibri"/>
          <w:color w:val="000000"/>
          <w:sz w:val="22"/>
          <w:szCs w:val="22"/>
        </w:rPr>
        <w:t>employees</w:t>
      </w:r>
      <w:r w:rsidRPr="009B4BF3">
        <w:rPr>
          <w:rFonts w:ascii="Verdana" w:hAnsi="Verdana" w:cs="Calibri"/>
          <w:color w:val="000000"/>
          <w:sz w:val="22"/>
          <w:szCs w:val="22"/>
        </w:rPr>
        <w:t xml:space="preserve"> </w:t>
      </w:r>
      <w:r w:rsidR="00E81D65" w:rsidRPr="009B4BF3">
        <w:rPr>
          <w:rFonts w:ascii="Verdana" w:hAnsi="Verdana" w:cs="Calibri"/>
          <w:color w:val="000000"/>
          <w:sz w:val="22"/>
          <w:szCs w:val="22"/>
        </w:rPr>
        <w:t xml:space="preserve">have a responsibility to handle information correctly and </w:t>
      </w:r>
      <w:r w:rsidR="00B135AA" w:rsidRPr="009B4BF3">
        <w:rPr>
          <w:rFonts w:ascii="Verdana" w:hAnsi="Verdana" w:cs="Calibri"/>
          <w:color w:val="000000"/>
          <w:sz w:val="22"/>
          <w:szCs w:val="22"/>
        </w:rPr>
        <w:t>must</w:t>
      </w:r>
      <w:r w:rsidR="00E81D65" w:rsidRPr="009B4BF3">
        <w:rPr>
          <w:rFonts w:ascii="Verdana" w:hAnsi="Verdana" w:cs="Calibri"/>
          <w:color w:val="000000"/>
          <w:sz w:val="22"/>
          <w:szCs w:val="22"/>
        </w:rPr>
        <w:t xml:space="preserve"> adhere to these guidelines.  Those </w:t>
      </w:r>
      <w:r w:rsidRPr="009B4BF3">
        <w:rPr>
          <w:rFonts w:ascii="Verdana" w:hAnsi="Verdana" w:cs="Calibri"/>
          <w:color w:val="000000"/>
          <w:sz w:val="22"/>
          <w:szCs w:val="22"/>
        </w:rPr>
        <w:t>involved</w:t>
      </w:r>
      <w:r w:rsidR="00E81D65" w:rsidRPr="009B4BF3">
        <w:rPr>
          <w:rFonts w:ascii="Verdana" w:hAnsi="Verdana" w:cs="Calibri"/>
          <w:color w:val="000000"/>
          <w:sz w:val="22"/>
          <w:szCs w:val="22"/>
        </w:rPr>
        <w:t xml:space="preserve"> in</w:t>
      </w:r>
      <w:r w:rsidRPr="009B4BF3">
        <w:rPr>
          <w:rFonts w:ascii="Verdana" w:hAnsi="Verdana" w:cs="Calibri"/>
          <w:color w:val="000000"/>
          <w:sz w:val="22"/>
          <w:szCs w:val="22"/>
        </w:rPr>
        <w:t xml:space="preserve"> the collection, processing and d</w:t>
      </w:r>
      <w:r w:rsidR="00E81D65" w:rsidRPr="009B4BF3">
        <w:rPr>
          <w:rFonts w:ascii="Verdana" w:hAnsi="Verdana" w:cs="Calibri"/>
          <w:color w:val="000000"/>
          <w:sz w:val="22"/>
          <w:szCs w:val="22"/>
        </w:rPr>
        <w:t xml:space="preserve">isclosure of personal data will be given additional training and specific handling instructions by their </w:t>
      </w:r>
      <w:r w:rsidR="00BA5713">
        <w:rPr>
          <w:rFonts w:ascii="Verdana" w:hAnsi="Verdana" w:cs="Calibri"/>
          <w:color w:val="000000"/>
          <w:sz w:val="22"/>
          <w:szCs w:val="22"/>
        </w:rPr>
        <w:t xml:space="preserve">departmental </w:t>
      </w:r>
      <w:r w:rsidR="00E81D65" w:rsidRPr="009B4BF3">
        <w:rPr>
          <w:rFonts w:ascii="Verdana" w:hAnsi="Verdana" w:cs="Calibri"/>
          <w:color w:val="000000"/>
          <w:sz w:val="22"/>
          <w:szCs w:val="22"/>
        </w:rPr>
        <w:t>manager.</w:t>
      </w:r>
      <w:r w:rsidR="009B4BF3">
        <w:rPr>
          <w:rFonts w:ascii="Verdana" w:hAnsi="Verdana" w:cs="Calibri"/>
          <w:color w:val="000000"/>
          <w:sz w:val="22"/>
          <w:szCs w:val="22"/>
        </w:rPr>
        <w:t xml:space="preserve">  </w:t>
      </w:r>
      <w:r w:rsidR="00C05FD2" w:rsidRPr="009B4BF3">
        <w:rPr>
          <w:rFonts w:ascii="Verdana" w:hAnsi="Verdana" w:cs="Calibri"/>
          <w:bCs/>
          <w:color w:val="000000"/>
          <w:sz w:val="22"/>
          <w:szCs w:val="22"/>
        </w:rPr>
        <w:t>Employees will also need to know how to recognise and escalate a personal data breach.</w:t>
      </w:r>
    </w:p>
    <w:p w:rsidR="00C05FD2" w:rsidRDefault="00C05FD2" w:rsidP="00B65F85">
      <w:pPr>
        <w:pStyle w:val="GaramondBody"/>
        <w:rPr>
          <w:rFonts w:ascii="Verdana" w:hAnsi="Verdana"/>
          <w:sz w:val="22"/>
          <w:szCs w:val="22"/>
        </w:rPr>
      </w:pPr>
    </w:p>
    <w:p w:rsidR="00D95F28" w:rsidRPr="00D70E2D" w:rsidRDefault="00D95F28" w:rsidP="0016772E">
      <w:pPr>
        <w:pStyle w:val="ListParagraph"/>
        <w:numPr>
          <w:ilvl w:val="0"/>
          <w:numId w:val="10"/>
        </w:numPr>
        <w:autoSpaceDE w:val="0"/>
        <w:autoSpaceDN w:val="0"/>
        <w:adjustRightInd w:val="0"/>
        <w:spacing w:after="120" w:line="240" w:lineRule="auto"/>
        <w:ind w:left="426" w:hanging="426"/>
        <w:jc w:val="both"/>
        <w:rPr>
          <w:rFonts w:ascii="Verdana" w:hAnsi="Verdana" w:cs="Calibri"/>
          <w:b/>
          <w:bCs/>
          <w:color w:val="000000"/>
        </w:rPr>
      </w:pPr>
      <w:r w:rsidRPr="00D70E2D">
        <w:rPr>
          <w:rFonts w:ascii="Verdana" w:hAnsi="Verdana" w:cs="Calibri"/>
          <w:b/>
          <w:bCs/>
          <w:color w:val="000000"/>
        </w:rPr>
        <w:t>Background of GDPR</w:t>
      </w:r>
    </w:p>
    <w:p w:rsidR="00D95F28" w:rsidRDefault="001A25B7" w:rsidP="00B65F85">
      <w:pPr>
        <w:autoSpaceDE w:val="0"/>
        <w:autoSpaceDN w:val="0"/>
        <w:adjustRightInd w:val="0"/>
        <w:spacing w:before="120" w:after="120" w:line="240" w:lineRule="auto"/>
        <w:jc w:val="both"/>
        <w:rPr>
          <w:rFonts w:ascii="Verdana" w:hAnsi="Verdana" w:cs="Calibri"/>
          <w:bCs/>
          <w:color w:val="000000"/>
        </w:rPr>
      </w:pPr>
      <w:r w:rsidRPr="001A25B7">
        <w:rPr>
          <w:rFonts w:ascii="Verdana" w:hAnsi="Verdana" w:cs="Calibri"/>
          <w:bCs/>
          <w:color w:val="000000"/>
        </w:rPr>
        <w:t xml:space="preserve">The General </w:t>
      </w:r>
      <w:r>
        <w:rPr>
          <w:rFonts w:ascii="Verdana" w:hAnsi="Verdana" w:cs="Calibri"/>
          <w:bCs/>
          <w:color w:val="000000"/>
        </w:rPr>
        <w:t xml:space="preserve">Data Protection Regulation (GDPR) </w:t>
      </w:r>
      <w:r w:rsidR="00112C74">
        <w:rPr>
          <w:rFonts w:ascii="Verdana" w:hAnsi="Verdana" w:cs="Calibri"/>
          <w:bCs/>
          <w:color w:val="000000"/>
        </w:rPr>
        <w:t xml:space="preserve">is a European Union </w:t>
      </w:r>
      <w:r w:rsidR="00F244BC">
        <w:rPr>
          <w:rFonts w:ascii="Verdana" w:hAnsi="Verdana" w:cs="Calibri"/>
          <w:bCs/>
          <w:color w:val="000000"/>
        </w:rPr>
        <w:t xml:space="preserve">(EU) </w:t>
      </w:r>
      <w:r w:rsidR="00112C74">
        <w:rPr>
          <w:rFonts w:ascii="Verdana" w:hAnsi="Verdana" w:cs="Calibri"/>
          <w:bCs/>
          <w:color w:val="000000"/>
        </w:rPr>
        <w:t xml:space="preserve">directive </w:t>
      </w:r>
      <w:r w:rsidR="00DC3E93">
        <w:rPr>
          <w:rFonts w:ascii="Verdana" w:hAnsi="Verdana" w:cs="Calibri"/>
          <w:bCs/>
          <w:color w:val="000000"/>
        </w:rPr>
        <w:t xml:space="preserve">which </w:t>
      </w:r>
      <w:r w:rsidR="005F6DDD">
        <w:rPr>
          <w:rFonts w:ascii="Verdana" w:hAnsi="Verdana" w:cs="Calibri"/>
          <w:bCs/>
          <w:color w:val="000000"/>
        </w:rPr>
        <w:t xml:space="preserve">came into effect </w:t>
      </w:r>
      <w:r w:rsidR="00A45FAD">
        <w:rPr>
          <w:rFonts w:ascii="Verdana" w:hAnsi="Verdana" w:cs="Calibri"/>
          <w:bCs/>
          <w:color w:val="000000"/>
        </w:rPr>
        <w:t xml:space="preserve">on </w:t>
      </w:r>
      <w:r>
        <w:rPr>
          <w:rFonts w:ascii="Verdana" w:hAnsi="Verdana" w:cs="Calibri"/>
          <w:bCs/>
          <w:color w:val="000000"/>
        </w:rPr>
        <w:t>25</w:t>
      </w:r>
      <w:r w:rsidRPr="001A25B7">
        <w:rPr>
          <w:rFonts w:ascii="Verdana" w:hAnsi="Verdana" w:cs="Calibri"/>
          <w:bCs/>
          <w:color w:val="000000"/>
          <w:vertAlign w:val="superscript"/>
        </w:rPr>
        <w:t>th</w:t>
      </w:r>
      <w:r w:rsidR="00EA01F8">
        <w:rPr>
          <w:rFonts w:ascii="Verdana" w:hAnsi="Verdana" w:cs="Calibri"/>
          <w:bCs/>
          <w:color w:val="000000"/>
        </w:rPr>
        <w:t xml:space="preserve"> May 2018.  </w:t>
      </w:r>
      <w:r w:rsidR="00A45FAD">
        <w:rPr>
          <w:rFonts w:ascii="Verdana" w:hAnsi="Verdana" w:cs="Calibri"/>
          <w:bCs/>
          <w:color w:val="000000"/>
        </w:rPr>
        <w:t>Together with the</w:t>
      </w:r>
      <w:r w:rsidR="00EA01F8">
        <w:rPr>
          <w:rFonts w:ascii="Verdana" w:hAnsi="Verdana" w:cs="Calibri"/>
          <w:bCs/>
          <w:color w:val="000000"/>
        </w:rPr>
        <w:t xml:space="preserve"> new Data Protection Act 2018</w:t>
      </w:r>
      <w:r w:rsidR="008D7CF1">
        <w:rPr>
          <w:rFonts w:ascii="Verdana" w:hAnsi="Verdana" w:cs="Calibri"/>
          <w:bCs/>
          <w:color w:val="000000"/>
        </w:rPr>
        <w:t xml:space="preserve"> (UK)</w:t>
      </w:r>
      <w:r w:rsidR="00A45FAD">
        <w:rPr>
          <w:rFonts w:ascii="Verdana" w:hAnsi="Verdana" w:cs="Calibri"/>
          <w:bCs/>
          <w:color w:val="000000"/>
        </w:rPr>
        <w:t xml:space="preserve"> this </w:t>
      </w:r>
      <w:r w:rsidR="00A9626D">
        <w:rPr>
          <w:rFonts w:ascii="Verdana" w:hAnsi="Verdana" w:cs="Calibri"/>
          <w:bCs/>
          <w:color w:val="000000"/>
        </w:rPr>
        <w:t>replace</w:t>
      </w:r>
      <w:r w:rsidR="00112C74">
        <w:rPr>
          <w:rFonts w:ascii="Verdana" w:hAnsi="Verdana" w:cs="Calibri"/>
          <w:bCs/>
          <w:color w:val="000000"/>
        </w:rPr>
        <w:t>s</w:t>
      </w:r>
      <w:r w:rsidR="00A9626D">
        <w:rPr>
          <w:rFonts w:ascii="Verdana" w:hAnsi="Verdana" w:cs="Calibri"/>
          <w:bCs/>
          <w:color w:val="000000"/>
        </w:rPr>
        <w:t xml:space="preserve"> the </w:t>
      </w:r>
      <w:r w:rsidR="00EA01F8">
        <w:rPr>
          <w:rFonts w:ascii="Verdana" w:hAnsi="Verdana" w:cs="Calibri"/>
          <w:bCs/>
          <w:color w:val="000000"/>
        </w:rPr>
        <w:t xml:space="preserve">previous </w:t>
      </w:r>
      <w:r w:rsidR="00A9626D">
        <w:rPr>
          <w:rFonts w:ascii="Verdana" w:hAnsi="Verdana" w:cs="Calibri"/>
          <w:bCs/>
          <w:color w:val="000000"/>
        </w:rPr>
        <w:t xml:space="preserve">Data Protection </w:t>
      </w:r>
      <w:r w:rsidR="00C11161">
        <w:rPr>
          <w:rFonts w:ascii="Verdana" w:hAnsi="Verdana" w:cs="Calibri"/>
          <w:bCs/>
          <w:color w:val="000000"/>
        </w:rPr>
        <w:t>Act of 1998.</w:t>
      </w:r>
    </w:p>
    <w:p w:rsidR="00B135AA" w:rsidRDefault="00C9533C" w:rsidP="009059C9">
      <w:pPr>
        <w:autoSpaceDE w:val="0"/>
        <w:autoSpaceDN w:val="0"/>
        <w:adjustRightInd w:val="0"/>
        <w:spacing w:before="240" w:after="120" w:line="240" w:lineRule="auto"/>
        <w:jc w:val="both"/>
        <w:rPr>
          <w:rFonts w:ascii="Verdana" w:hAnsi="Verdana" w:cs="Calibri"/>
          <w:bCs/>
          <w:color w:val="000000"/>
        </w:rPr>
      </w:pPr>
      <w:r>
        <w:rPr>
          <w:rFonts w:ascii="Verdana" w:hAnsi="Verdana" w:cs="Calibri"/>
          <w:bCs/>
          <w:color w:val="000000"/>
        </w:rPr>
        <w:t xml:space="preserve">Its </w:t>
      </w:r>
      <w:r w:rsidR="00B135AA">
        <w:rPr>
          <w:rFonts w:ascii="Verdana" w:hAnsi="Verdana" w:cs="Calibri"/>
          <w:bCs/>
          <w:color w:val="000000"/>
        </w:rPr>
        <w:t>pu</w:t>
      </w:r>
      <w:r w:rsidR="007F173D">
        <w:rPr>
          <w:rFonts w:ascii="Verdana" w:hAnsi="Verdana" w:cs="Calibri"/>
          <w:bCs/>
          <w:color w:val="000000"/>
        </w:rPr>
        <w:t xml:space="preserve">rpose is to unify </w:t>
      </w:r>
      <w:r w:rsidR="00E1338E">
        <w:rPr>
          <w:rFonts w:ascii="Verdana" w:hAnsi="Verdana" w:cs="Calibri"/>
          <w:bCs/>
          <w:color w:val="000000"/>
        </w:rPr>
        <w:t xml:space="preserve">all </w:t>
      </w:r>
      <w:r w:rsidR="007F173D">
        <w:rPr>
          <w:rFonts w:ascii="Verdana" w:hAnsi="Verdana" w:cs="Calibri"/>
          <w:bCs/>
          <w:color w:val="000000"/>
        </w:rPr>
        <w:t>EU member states</w:t>
      </w:r>
      <w:r w:rsidR="00E1338E">
        <w:rPr>
          <w:rFonts w:ascii="Verdana" w:hAnsi="Verdana" w:cs="Calibri"/>
          <w:bCs/>
          <w:color w:val="000000"/>
        </w:rPr>
        <w:t xml:space="preserve">’ </w:t>
      </w:r>
      <w:r w:rsidR="007F173D">
        <w:rPr>
          <w:rFonts w:ascii="Verdana" w:hAnsi="Verdana" w:cs="Calibri"/>
          <w:bCs/>
          <w:color w:val="000000"/>
        </w:rPr>
        <w:t xml:space="preserve">approaches to </w:t>
      </w:r>
      <w:r w:rsidR="00E1338E">
        <w:rPr>
          <w:rFonts w:ascii="Verdana" w:hAnsi="Verdana" w:cs="Calibri"/>
          <w:bCs/>
          <w:color w:val="000000"/>
        </w:rPr>
        <w:t xml:space="preserve">personal </w:t>
      </w:r>
      <w:r w:rsidR="007F173D">
        <w:rPr>
          <w:rFonts w:ascii="Verdana" w:hAnsi="Verdana" w:cs="Calibri"/>
          <w:bCs/>
          <w:color w:val="000000"/>
        </w:rPr>
        <w:t>data</w:t>
      </w:r>
      <w:r w:rsidR="00E1338E">
        <w:rPr>
          <w:rFonts w:ascii="Verdana" w:hAnsi="Verdana" w:cs="Calibri"/>
          <w:bCs/>
          <w:color w:val="000000"/>
        </w:rPr>
        <w:t xml:space="preserve"> processing </w:t>
      </w:r>
      <w:r w:rsidR="00A9626D">
        <w:rPr>
          <w:rFonts w:ascii="Verdana" w:hAnsi="Verdana" w:cs="Calibri"/>
          <w:bCs/>
          <w:color w:val="000000"/>
        </w:rPr>
        <w:t xml:space="preserve">and ensure that </w:t>
      </w:r>
      <w:r w:rsidR="00E1338E">
        <w:rPr>
          <w:rFonts w:ascii="Verdana" w:hAnsi="Verdana" w:cs="Calibri"/>
          <w:bCs/>
          <w:color w:val="000000"/>
        </w:rPr>
        <w:t xml:space="preserve">data </w:t>
      </w:r>
      <w:r w:rsidR="007F173D">
        <w:rPr>
          <w:rFonts w:ascii="Verdana" w:hAnsi="Verdana" w:cs="Calibri"/>
          <w:bCs/>
          <w:color w:val="000000"/>
        </w:rPr>
        <w:t>protection laws are applied identically throughout the EU.</w:t>
      </w:r>
    </w:p>
    <w:p w:rsidR="002C2082" w:rsidRDefault="002C2082" w:rsidP="006D0AEF">
      <w:pPr>
        <w:autoSpaceDE w:val="0"/>
        <w:autoSpaceDN w:val="0"/>
        <w:adjustRightInd w:val="0"/>
        <w:spacing w:before="240" w:after="0" w:line="240" w:lineRule="auto"/>
        <w:jc w:val="both"/>
        <w:rPr>
          <w:rFonts w:ascii="Verdana" w:hAnsi="Verdana" w:cs="Arial"/>
        </w:rPr>
      </w:pPr>
      <w:r>
        <w:rPr>
          <w:rFonts w:ascii="Verdana" w:hAnsi="Verdana" w:cs="Calibri"/>
          <w:bCs/>
          <w:color w:val="000000"/>
        </w:rPr>
        <w:t>Under the GDPR there will be</w:t>
      </w:r>
      <w:r w:rsidR="00E1338E">
        <w:rPr>
          <w:rFonts w:ascii="Verdana" w:hAnsi="Verdana" w:cs="Calibri"/>
          <w:bCs/>
          <w:color w:val="000000"/>
        </w:rPr>
        <w:t xml:space="preserve"> new obligations</w:t>
      </w:r>
      <w:r w:rsidR="009059C9">
        <w:rPr>
          <w:rFonts w:ascii="Verdana" w:hAnsi="Verdana" w:cs="Calibri"/>
          <w:bCs/>
          <w:color w:val="000000"/>
        </w:rPr>
        <w:t xml:space="preserve"> </w:t>
      </w:r>
      <w:r w:rsidR="00E1338E">
        <w:rPr>
          <w:rFonts w:ascii="Verdana" w:hAnsi="Verdana" w:cs="Calibri"/>
          <w:bCs/>
          <w:color w:val="000000"/>
        </w:rPr>
        <w:t>for</w:t>
      </w:r>
      <w:r w:rsidR="009059C9">
        <w:rPr>
          <w:rFonts w:ascii="Verdana" w:hAnsi="Verdana" w:cs="Calibri"/>
          <w:bCs/>
          <w:color w:val="000000"/>
        </w:rPr>
        <w:t xml:space="preserve"> organisations </w:t>
      </w:r>
      <w:r w:rsidR="00C05FD2">
        <w:rPr>
          <w:rFonts w:ascii="Verdana" w:hAnsi="Verdana" w:cs="Calibri"/>
          <w:bCs/>
          <w:color w:val="000000"/>
        </w:rPr>
        <w:t xml:space="preserve">regarding </w:t>
      </w:r>
      <w:r w:rsidR="009059C9">
        <w:rPr>
          <w:rFonts w:ascii="Verdana" w:hAnsi="Verdana" w:cs="Calibri"/>
          <w:bCs/>
          <w:color w:val="000000"/>
        </w:rPr>
        <w:t xml:space="preserve">how </w:t>
      </w:r>
      <w:r w:rsidR="00E1338E">
        <w:rPr>
          <w:rFonts w:ascii="Verdana" w:hAnsi="Verdana" w:cs="Calibri"/>
          <w:bCs/>
          <w:color w:val="000000"/>
        </w:rPr>
        <w:t xml:space="preserve">personal </w:t>
      </w:r>
      <w:r w:rsidR="009059C9">
        <w:rPr>
          <w:rFonts w:ascii="Verdana" w:hAnsi="Verdana" w:cs="Calibri"/>
          <w:bCs/>
          <w:color w:val="000000"/>
        </w:rPr>
        <w:t>information</w:t>
      </w:r>
      <w:r w:rsidR="00296F29">
        <w:rPr>
          <w:rFonts w:ascii="Verdana" w:hAnsi="Verdana" w:cs="Calibri"/>
          <w:bCs/>
          <w:color w:val="000000"/>
        </w:rPr>
        <w:t xml:space="preserve"> is handled</w:t>
      </w:r>
      <w:r>
        <w:rPr>
          <w:rFonts w:ascii="Verdana" w:hAnsi="Verdana" w:cs="Calibri"/>
          <w:bCs/>
          <w:color w:val="000000"/>
        </w:rPr>
        <w:t xml:space="preserve">.  There will </w:t>
      </w:r>
      <w:r w:rsidR="00C05FD2">
        <w:rPr>
          <w:rFonts w:ascii="Verdana" w:hAnsi="Verdana" w:cs="Calibri"/>
          <w:bCs/>
          <w:color w:val="000000"/>
        </w:rPr>
        <w:t xml:space="preserve">also </w:t>
      </w:r>
      <w:r>
        <w:rPr>
          <w:rFonts w:ascii="Verdana" w:hAnsi="Verdana" w:cs="Calibri"/>
          <w:bCs/>
          <w:color w:val="000000"/>
        </w:rPr>
        <w:t xml:space="preserve">be </w:t>
      </w:r>
      <w:r w:rsidR="00210AD5">
        <w:rPr>
          <w:rFonts w:ascii="Verdana" w:hAnsi="Verdana" w:cs="Calibri"/>
          <w:bCs/>
          <w:color w:val="000000"/>
        </w:rPr>
        <w:t xml:space="preserve">a duty to report </w:t>
      </w:r>
      <w:r w:rsidR="00C05FD2">
        <w:rPr>
          <w:rFonts w:ascii="Verdana" w:hAnsi="Verdana" w:cs="Calibri"/>
          <w:bCs/>
          <w:color w:val="000000"/>
        </w:rPr>
        <w:t>personal data</w:t>
      </w:r>
      <w:r w:rsidR="00210AD5">
        <w:rPr>
          <w:rFonts w:ascii="Verdana" w:hAnsi="Verdana" w:cs="Calibri"/>
          <w:bCs/>
          <w:color w:val="000000"/>
        </w:rPr>
        <w:t xml:space="preserve"> breaches to the Information Commissioners Office (ICO)</w:t>
      </w:r>
      <w:r>
        <w:rPr>
          <w:rFonts w:ascii="Verdana" w:hAnsi="Verdana" w:cs="Calibri"/>
          <w:bCs/>
          <w:color w:val="000000"/>
        </w:rPr>
        <w:t xml:space="preserve"> and n</w:t>
      </w:r>
      <w:r w:rsidR="00C05FD2">
        <w:rPr>
          <w:rFonts w:ascii="Verdana" w:hAnsi="Verdana" w:cs="Calibri"/>
          <w:bCs/>
          <w:color w:val="000000"/>
        </w:rPr>
        <w:t xml:space="preserve">on-compliance can </w:t>
      </w:r>
      <w:r>
        <w:rPr>
          <w:rFonts w:ascii="Verdana" w:hAnsi="Verdana" w:cs="Calibri"/>
          <w:bCs/>
          <w:color w:val="000000"/>
        </w:rPr>
        <w:t>result in</w:t>
      </w:r>
      <w:r w:rsidR="00C05FD2">
        <w:rPr>
          <w:rFonts w:ascii="Verdana" w:hAnsi="Verdana" w:cs="Calibri"/>
          <w:bCs/>
          <w:color w:val="000000"/>
        </w:rPr>
        <w:t xml:space="preserve"> significant fines.</w:t>
      </w:r>
      <w:r w:rsidR="006D0AEF">
        <w:rPr>
          <w:rFonts w:ascii="Verdana" w:hAnsi="Verdana" w:cs="Calibri"/>
          <w:bCs/>
          <w:color w:val="000000"/>
        </w:rPr>
        <w:t xml:space="preserve">  </w:t>
      </w:r>
      <w:r w:rsidRPr="002C2082">
        <w:rPr>
          <w:rFonts w:ascii="Verdana" w:hAnsi="Verdana" w:cs="Arial"/>
        </w:rPr>
        <w:t xml:space="preserve">All personal data obtained and held must be processed according to </w:t>
      </w:r>
      <w:r w:rsidR="00B614FD">
        <w:rPr>
          <w:rFonts w:ascii="Verdana" w:hAnsi="Verdana" w:cs="Arial"/>
        </w:rPr>
        <w:t>the</w:t>
      </w:r>
      <w:r w:rsidRPr="002C2082">
        <w:rPr>
          <w:rFonts w:ascii="Verdana" w:hAnsi="Verdana" w:cs="Arial"/>
        </w:rPr>
        <w:t xml:space="preserve"> GDPR</w:t>
      </w:r>
      <w:r w:rsidR="00B614FD">
        <w:rPr>
          <w:rFonts w:ascii="Verdana" w:hAnsi="Verdana" w:cs="Arial"/>
        </w:rPr>
        <w:t xml:space="preserve"> principles.</w:t>
      </w:r>
    </w:p>
    <w:p w:rsidR="00077E48" w:rsidRPr="00D70E2D" w:rsidRDefault="00D70E2D" w:rsidP="00790E6E">
      <w:pPr>
        <w:pStyle w:val="ListParagraph"/>
        <w:numPr>
          <w:ilvl w:val="0"/>
          <w:numId w:val="10"/>
        </w:numPr>
        <w:autoSpaceDE w:val="0"/>
        <w:autoSpaceDN w:val="0"/>
        <w:adjustRightInd w:val="0"/>
        <w:spacing w:after="120" w:line="240" w:lineRule="auto"/>
        <w:ind w:left="426" w:hanging="426"/>
        <w:jc w:val="both"/>
        <w:rPr>
          <w:rFonts w:ascii="Verdana" w:hAnsi="Verdana" w:cs="Calibri"/>
          <w:color w:val="000000"/>
        </w:rPr>
      </w:pPr>
      <w:r>
        <w:rPr>
          <w:rFonts w:ascii="Verdana" w:hAnsi="Verdana" w:cs="Calibri"/>
          <w:b/>
          <w:bCs/>
          <w:color w:val="000000"/>
        </w:rPr>
        <w:lastRenderedPageBreak/>
        <w:t>D</w:t>
      </w:r>
      <w:r w:rsidR="0090727C" w:rsidRPr="00D70E2D">
        <w:rPr>
          <w:rFonts w:ascii="Verdana" w:hAnsi="Verdana" w:cs="Calibri"/>
          <w:b/>
          <w:bCs/>
          <w:color w:val="000000"/>
        </w:rPr>
        <w:t>efinitions</w:t>
      </w:r>
      <w:r w:rsidR="00077E48" w:rsidRPr="00D70E2D">
        <w:rPr>
          <w:rFonts w:ascii="Verdana" w:hAnsi="Verdana" w:cs="Calibri"/>
          <w:b/>
          <w:bCs/>
          <w:color w:val="000000"/>
        </w:rPr>
        <w:t xml:space="preserve"> </w:t>
      </w:r>
    </w:p>
    <w:p w:rsidR="00BD2C12" w:rsidRDefault="00120D22" w:rsidP="00BD2C12">
      <w:pPr>
        <w:spacing w:after="0" w:line="240" w:lineRule="auto"/>
        <w:jc w:val="both"/>
        <w:rPr>
          <w:rFonts w:ascii="Verdana" w:hAnsi="Verdana" w:cs="Arial"/>
        </w:rPr>
      </w:pPr>
      <w:r>
        <w:rPr>
          <w:rFonts w:ascii="Verdana" w:hAnsi="Verdana"/>
          <w:u w:val="single"/>
        </w:rPr>
        <w:t>Personal d</w:t>
      </w:r>
      <w:r w:rsidR="00987A1D" w:rsidRPr="00FA42E7">
        <w:rPr>
          <w:rFonts w:ascii="Verdana" w:hAnsi="Verdana"/>
          <w:u w:val="single"/>
        </w:rPr>
        <w:t>ata</w:t>
      </w:r>
      <w:r w:rsidR="00987A1D" w:rsidRPr="00FA42E7">
        <w:rPr>
          <w:rFonts w:ascii="Verdana" w:hAnsi="Verdana"/>
        </w:rPr>
        <w:t xml:space="preserve"> </w:t>
      </w:r>
      <w:r w:rsidR="00BD2C12" w:rsidRPr="00FA42E7">
        <w:rPr>
          <w:rFonts w:ascii="Verdana" w:hAnsi="Verdana"/>
        </w:rPr>
        <w:t>–</w:t>
      </w:r>
      <w:r w:rsidR="00987A1D" w:rsidRPr="00FA42E7">
        <w:rPr>
          <w:rFonts w:ascii="Verdana" w:hAnsi="Verdana"/>
        </w:rPr>
        <w:t xml:space="preserve"> </w:t>
      </w:r>
      <w:r w:rsidR="00BD2C12" w:rsidRPr="00FA42E7">
        <w:rPr>
          <w:rFonts w:ascii="Verdana" w:hAnsi="Verdana" w:cs="Arial"/>
        </w:rPr>
        <w:t xml:space="preserve">is information </w:t>
      </w:r>
      <w:r w:rsidR="00705ECD">
        <w:rPr>
          <w:rFonts w:ascii="Verdana" w:hAnsi="Verdana" w:cs="Arial"/>
        </w:rPr>
        <w:t>(</w:t>
      </w:r>
      <w:r w:rsidR="005573A7">
        <w:rPr>
          <w:rFonts w:ascii="Verdana" w:hAnsi="Verdana" w:cs="Arial"/>
        </w:rPr>
        <w:t>either</w:t>
      </w:r>
      <w:r w:rsidR="00705ECD">
        <w:rPr>
          <w:rFonts w:ascii="Verdana" w:hAnsi="Verdana" w:cs="Arial"/>
        </w:rPr>
        <w:t xml:space="preserve"> </w:t>
      </w:r>
      <w:r w:rsidR="00D81A52">
        <w:rPr>
          <w:rFonts w:ascii="Verdana" w:hAnsi="Verdana" w:cs="Arial"/>
        </w:rPr>
        <w:t>electronic or manual</w:t>
      </w:r>
      <w:r w:rsidR="00705ECD">
        <w:rPr>
          <w:rFonts w:ascii="Verdana" w:hAnsi="Verdana" w:cs="Arial"/>
        </w:rPr>
        <w:t xml:space="preserve">) </w:t>
      </w:r>
      <w:r w:rsidR="00BD2C12" w:rsidRPr="00FA42E7">
        <w:rPr>
          <w:rFonts w:ascii="Verdana" w:hAnsi="Verdana" w:cs="Arial"/>
        </w:rPr>
        <w:t>that relates to an identifiable person who can be directly or indirectly identified from that information, for example, a person’s name,</w:t>
      </w:r>
      <w:r w:rsidR="00705ECD">
        <w:rPr>
          <w:rFonts w:ascii="Verdana" w:hAnsi="Verdana" w:cs="Arial"/>
        </w:rPr>
        <w:t xml:space="preserve"> photograph,</w:t>
      </w:r>
      <w:r w:rsidR="00BD2C12" w:rsidRPr="00FA42E7">
        <w:rPr>
          <w:rFonts w:ascii="Verdana" w:hAnsi="Verdana" w:cs="Arial"/>
        </w:rPr>
        <w:t xml:space="preserve"> i</w:t>
      </w:r>
      <w:r w:rsidR="00FD1364">
        <w:rPr>
          <w:rFonts w:ascii="Verdana" w:hAnsi="Verdana" w:cs="Arial"/>
        </w:rPr>
        <w:t xml:space="preserve">dentification number, location or </w:t>
      </w:r>
      <w:r w:rsidR="00BD2C12" w:rsidRPr="00FA42E7">
        <w:rPr>
          <w:rFonts w:ascii="Verdana" w:hAnsi="Verdana" w:cs="Arial"/>
        </w:rPr>
        <w:t>online identifier.</w:t>
      </w:r>
      <w:r w:rsidR="00FB622C">
        <w:rPr>
          <w:rFonts w:ascii="Verdana" w:hAnsi="Verdana" w:cs="Arial"/>
        </w:rPr>
        <w:t xml:space="preserve"> </w:t>
      </w:r>
      <w:r w:rsidR="00BD2C12" w:rsidRPr="00FA42E7">
        <w:rPr>
          <w:rFonts w:ascii="Verdana" w:hAnsi="Verdana" w:cs="Arial"/>
        </w:rPr>
        <w:t xml:space="preserve"> It can a</w:t>
      </w:r>
      <w:r w:rsidR="00655314">
        <w:rPr>
          <w:rFonts w:ascii="Verdana" w:hAnsi="Verdana" w:cs="Arial"/>
        </w:rPr>
        <w:t>lso include pseudonymised data (e.g</w:t>
      </w:r>
      <w:r w:rsidR="000215C5">
        <w:rPr>
          <w:rFonts w:ascii="Verdana" w:hAnsi="Verdana" w:cs="Arial"/>
        </w:rPr>
        <w:t>.</w:t>
      </w:r>
      <w:r w:rsidR="00655314">
        <w:rPr>
          <w:rFonts w:ascii="Verdana" w:hAnsi="Verdana" w:cs="Arial"/>
        </w:rPr>
        <w:t xml:space="preserve"> key coded).</w:t>
      </w:r>
    </w:p>
    <w:p w:rsidR="00FA42E7" w:rsidRPr="00FA42E7" w:rsidRDefault="00FA42E7" w:rsidP="00705ECD">
      <w:pPr>
        <w:autoSpaceDE w:val="0"/>
        <w:autoSpaceDN w:val="0"/>
        <w:adjustRightInd w:val="0"/>
        <w:spacing w:after="0" w:line="240" w:lineRule="auto"/>
        <w:rPr>
          <w:rFonts w:ascii="Verdana" w:hAnsi="Verdana" w:cs="Arial"/>
        </w:rPr>
      </w:pPr>
    </w:p>
    <w:p w:rsidR="00FA42E7" w:rsidRDefault="00FA42E7" w:rsidP="00FA42E7">
      <w:pPr>
        <w:spacing w:after="0" w:line="240" w:lineRule="auto"/>
        <w:jc w:val="both"/>
        <w:rPr>
          <w:rFonts w:ascii="Verdana" w:hAnsi="Verdana" w:cs="Arial"/>
        </w:rPr>
      </w:pPr>
      <w:r w:rsidRPr="00FA42E7">
        <w:rPr>
          <w:rFonts w:ascii="Verdana" w:hAnsi="Verdana" w:cs="Arial"/>
          <w:u w:val="single"/>
        </w:rPr>
        <w:t xml:space="preserve">Special </w:t>
      </w:r>
      <w:r w:rsidR="00120D22">
        <w:rPr>
          <w:rFonts w:ascii="Verdana" w:hAnsi="Verdana" w:cs="Arial"/>
          <w:u w:val="single"/>
        </w:rPr>
        <w:t>categories of personal d</w:t>
      </w:r>
      <w:r w:rsidRPr="00FA42E7">
        <w:rPr>
          <w:rFonts w:ascii="Verdana" w:hAnsi="Verdana" w:cs="Arial"/>
          <w:u w:val="single"/>
        </w:rPr>
        <w:t>ata</w:t>
      </w:r>
      <w:r w:rsidRPr="00FA42E7">
        <w:rPr>
          <w:rFonts w:ascii="Verdana" w:hAnsi="Verdana" w:cs="Arial"/>
        </w:rPr>
        <w:t xml:space="preserve"> (</w:t>
      </w:r>
      <w:r w:rsidR="00120D22">
        <w:rPr>
          <w:rFonts w:ascii="Verdana" w:hAnsi="Verdana"/>
        </w:rPr>
        <w:t>formerly known as sensitive d</w:t>
      </w:r>
      <w:r w:rsidRPr="00FA42E7">
        <w:rPr>
          <w:rFonts w:ascii="Verdana" w:hAnsi="Verdana"/>
        </w:rPr>
        <w:t>ata)</w:t>
      </w:r>
      <w:r w:rsidR="00987A1D" w:rsidRPr="00FA42E7">
        <w:rPr>
          <w:rFonts w:ascii="Verdana" w:hAnsi="Verdana"/>
        </w:rPr>
        <w:t xml:space="preserve"> - </w:t>
      </w:r>
      <w:r w:rsidRPr="00FA42E7">
        <w:rPr>
          <w:rFonts w:ascii="Verdana" w:hAnsi="Verdana" w:cs="Arial"/>
        </w:rPr>
        <w:t>is data which relates to an individual’s health, sex life, sexual orientation, race, ethnic origin, political opinion, religion, and trade union membership. It also includes genetic and biometric data (where used for ID purposes).</w:t>
      </w:r>
    </w:p>
    <w:p w:rsidR="00960E52" w:rsidRDefault="00960E52" w:rsidP="00FA42E7">
      <w:pPr>
        <w:spacing w:after="0" w:line="240" w:lineRule="auto"/>
        <w:jc w:val="both"/>
        <w:rPr>
          <w:rFonts w:ascii="Verdana" w:hAnsi="Verdana" w:cs="Arial"/>
        </w:rPr>
      </w:pPr>
    </w:p>
    <w:p w:rsidR="00E32009" w:rsidRDefault="00F854E1" w:rsidP="00960E52">
      <w:pPr>
        <w:spacing w:after="0" w:line="240" w:lineRule="auto"/>
        <w:jc w:val="both"/>
        <w:rPr>
          <w:rFonts w:ascii="Verdana" w:hAnsi="Verdana" w:cs="Arial"/>
          <w:u w:val="single"/>
        </w:rPr>
      </w:pPr>
      <w:r>
        <w:rPr>
          <w:rFonts w:ascii="Verdana" w:hAnsi="Verdana"/>
          <w:u w:val="single"/>
        </w:rPr>
        <w:t>Data s</w:t>
      </w:r>
      <w:r w:rsidR="00E32009" w:rsidRPr="004F2715">
        <w:rPr>
          <w:rFonts w:ascii="Verdana" w:hAnsi="Verdana"/>
          <w:u w:val="single"/>
        </w:rPr>
        <w:t>ubject</w:t>
      </w:r>
      <w:r w:rsidR="004D5490" w:rsidRPr="004F2715">
        <w:rPr>
          <w:rFonts w:ascii="Verdana" w:hAnsi="Verdana"/>
        </w:rPr>
        <w:t xml:space="preserve"> - </w:t>
      </w:r>
      <w:r w:rsidR="004F2715" w:rsidRPr="004F2715">
        <w:rPr>
          <w:rFonts w:ascii="Verdana" w:hAnsi="Verdana"/>
          <w:color w:val="000000"/>
          <w:shd w:val="clear" w:color="auto" w:fill="FFFFFF"/>
        </w:rPr>
        <w:t xml:space="preserve">is the individual </w:t>
      </w:r>
      <w:r w:rsidR="005E4BE3">
        <w:rPr>
          <w:rFonts w:ascii="Verdana" w:hAnsi="Verdana"/>
          <w:color w:val="000000"/>
          <w:shd w:val="clear" w:color="auto" w:fill="FFFFFF"/>
        </w:rPr>
        <w:t xml:space="preserve">to </w:t>
      </w:r>
      <w:r w:rsidR="004F2715" w:rsidRPr="004F2715">
        <w:rPr>
          <w:rFonts w:ascii="Verdana" w:hAnsi="Verdana"/>
          <w:color w:val="000000"/>
          <w:shd w:val="clear" w:color="auto" w:fill="FFFFFF"/>
        </w:rPr>
        <w:t xml:space="preserve">whom </w:t>
      </w:r>
      <w:r w:rsidR="005E4BE3">
        <w:rPr>
          <w:rFonts w:ascii="Verdana" w:hAnsi="Verdana"/>
          <w:color w:val="000000"/>
          <w:shd w:val="clear" w:color="auto" w:fill="FFFFFF"/>
        </w:rPr>
        <w:t xml:space="preserve">the </w:t>
      </w:r>
      <w:r w:rsidR="004F2715" w:rsidRPr="004F2715">
        <w:rPr>
          <w:rFonts w:ascii="Verdana" w:hAnsi="Verdana"/>
          <w:color w:val="000000"/>
          <w:shd w:val="clear" w:color="auto" w:fill="FFFFFF"/>
        </w:rPr>
        <w:t>particu</w:t>
      </w:r>
      <w:r w:rsidR="005E4BE3">
        <w:rPr>
          <w:rFonts w:ascii="Verdana" w:hAnsi="Verdana"/>
          <w:color w:val="000000"/>
          <w:shd w:val="clear" w:color="auto" w:fill="FFFFFF"/>
        </w:rPr>
        <w:t xml:space="preserve">lar personal data is about. The </w:t>
      </w:r>
      <w:r w:rsidR="00683B48">
        <w:rPr>
          <w:rFonts w:ascii="Verdana" w:hAnsi="Verdana"/>
          <w:color w:val="000000"/>
          <w:shd w:val="clear" w:color="auto" w:fill="FFFFFF"/>
        </w:rPr>
        <w:t>Act</w:t>
      </w:r>
      <w:r w:rsidR="005E4BE3">
        <w:rPr>
          <w:rFonts w:ascii="Verdana" w:hAnsi="Verdana"/>
          <w:color w:val="000000"/>
          <w:shd w:val="clear" w:color="auto" w:fill="FFFFFF"/>
        </w:rPr>
        <w:t xml:space="preserve"> </w:t>
      </w:r>
      <w:r w:rsidR="004F2715" w:rsidRPr="004F2715">
        <w:rPr>
          <w:rFonts w:ascii="Verdana" w:hAnsi="Verdana"/>
          <w:color w:val="000000"/>
          <w:shd w:val="clear" w:color="auto" w:fill="FFFFFF"/>
        </w:rPr>
        <w:t xml:space="preserve">does not count an individual who has died </w:t>
      </w:r>
      <w:r w:rsidR="003070F8">
        <w:rPr>
          <w:rFonts w:ascii="Verdana" w:hAnsi="Verdana"/>
          <w:color w:val="000000"/>
          <w:shd w:val="clear" w:color="auto" w:fill="FFFFFF"/>
        </w:rPr>
        <w:t>(</w:t>
      </w:r>
      <w:r w:rsidR="004F2715" w:rsidRPr="004F2715">
        <w:rPr>
          <w:rFonts w:ascii="Verdana" w:hAnsi="Verdana"/>
          <w:color w:val="000000"/>
          <w:shd w:val="clear" w:color="auto" w:fill="FFFFFF"/>
        </w:rPr>
        <w:t>or who cannot be identifi</w:t>
      </w:r>
      <w:r w:rsidR="00B2642B">
        <w:rPr>
          <w:rFonts w:ascii="Verdana" w:hAnsi="Verdana"/>
          <w:color w:val="000000"/>
          <w:shd w:val="clear" w:color="auto" w:fill="FFFFFF"/>
        </w:rPr>
        <w:t>ed or distinguished from others</w:t>
      </w:r>
      <w:r w:rsidR="003070F8">
        <w:rPr>
          <w:rFonts w:ascii="Verdana" w:hAnsi="Verdana"/>
          <w:color w:val="000000"/>
          <w:shd w:val="clear" w:color="auto" w:fill="FFFFFF"/>
        </w:rPr>
        <w:t xml:space="preserve">) </w:t>
      </w:r>
      <w:r w:rsidR="00B2642B" w:rsidRPr="004F2715">
        <w:rPr>
          <w:rFonts w:ascii="Verdana" w:hAnsi="Verdana"/>
          <w:color w:val="000000"/>
          <w:shd w:val="clear" w:color="auto" w:fill="FFFFFF"/>
        </w:rPr>
        <w:t>as a data subject</w:t>
      </w:r>
      <w:r w:rsidR="00B2642B">
        <w:rPr>
          <w:rFonts w:ascii="Verdana" w:hAnsi="Verdana"/>
          <w:color w:val="000000"/>
          <w:shd w:val="clear" w:color="auto" w:fill="FFFFFF"/>
        </w:rPr>
        <w:t>.</w:t>
      </w:r>
      <w:r w:rsidR="00B2642B">
        <w:rPr>
          <w:rFonts w:ascii="Verdana" w:hAnsi="Verdana"/>
          <w:color w:val="000000"/>
          <w:shd w:val="clear" w:color="auto" w:fill="FFFFFF"/>
        </w:rPr>
        <w:tab/>
      </w:r>
      <w:r w:rsidR="004F2715" w:rsidRPr="004F2715">
        <w:rPr>
          <w:rFonts w:ascii="Verdana" w:hAnsi="Verdana"/>
          <w:color w:val="000000"/>
          <w:shd w:val="clear" w:color="auto" w:fill="FFFFFF"/>
        </w:rPr>
        <w:br/>
      </w:r>
    </w:p>
    <w:p w:rsidR="00960E52" w:rsidRDefault="00120D22" w:rsidP="00960E52">
      <w:pPr>
        <w:spacing w:after="0" w:line="240" w:lineRule="auto"/>
        <w:jc w:val="both"/>
        <w:rPr>
          <w:rFonts w:ascii="Verdana" w:hAnsi="Verdana" w:cs="Arial"/>
        </w:rPr>
      </w:pPr>
      <w:r w:rsidRPr="00120D22">
        <w:rPr>
          <w:rFonts w:ascii="Verdana" w:hAnsi="Verdana" w:cs="Arial"/>
          <w:u w:val="single"/>
        </w:rPr>
        <w:t>Data processing</w:t>
      </w:r>
      <w:r w:rsidR="00960E52" w:rsidRPr="00120D22">
        <w:rPr>
          <w:rFonts w:ascii="Verdana" w:hAnsi="Verdana" w:cs="Arial"/>
        </w:rPr>
        <w:t xml:space="preserve"> </w:t>
      </w:r>
      <w:r>
        <w:rPr>
          <w:rFonts w:ascii="Verdana" w:hAnsi="Verdana" w:cs="Arial"/>
        </w:rPr>
        <w:t xml:space="preserve">- </w:t>
      </w:r>
      <w:r w:rsidR="00960E52" w:rsidRPr="00120D22">
        <w:rPr>
          <w:rFonts w:ascii="Verdana" w:hAnsi="Verdana" w:cs="Arial"/>
        </w:rPr>
        <w:t>is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r w:rsidR="00D52A10">
        <w:rPr>
          <w:rFonts w:ascii="Verdana" w:hAnsi="Verdana" w:cs="Arial"/>
        </w:rPr>
        <w:br/>
      </w:r>
    </w:p>
    <w:p w:rsidR="00077E48" w:rsidRPr="00D70E2D" w:rsidRDefault="00077E48" w:rsidP="00E62A3A">
      <w:pPr>
        <w:pStyle w:val="ListParagraph"/>
        <w:numPr>
          <w:ilvl w:val="0"/>
          <w:numId w:val="10"/>
        </w:numPr>
        <w:autoSpaceDE w:val="0"/>
        <w:autoSpaceDN w:val="0"/>
        <w:adjustRightInd w:val="0"/>
        <w:spacing w:after="120" w:line="240" w:lineRule="auto"/>
        <w:ind w:left="426" w:hanging="426"/>
        <w:jc w:val="both"/>
        <w:rPr>
          <w:rFonts w:ascii="Verdana" w:hAnsi="Verdana" w:cs="Calibri"/>
          <w:color w:val="000000"/>
        </w:rPr>
      </w:pPr>
      <w:r w:rsidRPr="00D70E2D">
        <w:rPr>
          <w:rFonts w:ascii="Verdana" w:hAnsi="Verdana" w:cs="Calibri"/>
          <w:b/>
          <w:bCs/>
          <w:color w:val="000000"/>
        </w:rPr>
        <w:t xml:space="preserve">Data Protection Principles </w:t>
      </w:r>
    </w:p>
    <w:p w:rsidR="00960E52" w:rsidRPr="00530D71" w:rsidRDefault="00960E52" w:rsidP="001A341C">
      <w:pPr>
        <w:spacing w:after="240" w:line="240" w:lineRule="auto"/>
        <w:jc w:val="both"/>
        <w:rPr>
          <w:rFonts w:ascii="Verdana" w:hAnsi="Verdana" w:cs="Arial"/>
        </w:rPr>
      </w:pPr>
      <w:r w:rsidRPr="00530D71">
        <w:rPr>
          <w:rFonts w:ascii="Verdana" w:hAnsi="Verdana" w:cs="Arial"/>
        </w:rPr>
        <w:t>Under</w:t>
      </w:r>
      <w:r w:rsidR="000A1898" w:rsidRPr="00530D71">
        <w:rPr>
          <w:rFonts w:ascii="Verdana" w:hAnsi="Verdana" w:cs="Arial"/>
        </w:rPr>
        <w:t xml:space="preserve"> the</w:t>
      </w:r>
      <w:r w:rsidRPr="00530D71">
        <w:rPr>
          <w:rFonts w:ascii="Verdana" w:hAnsi="Verdana" w:cs="Arial"/>
        </w:rPr>
        <w:t xml:space="preserve"> </w:t>
      </w:r>
      <w:r w:rsidR="00EA01F8" w:rsidRPr="00530D71">
        <w:rPr>
          <w:rFonts w:ascii="Verdana" w:hAnsi="Verdana" w:cs="Arial"/>
        </w:rPr>
        <w:t xml:space="preserve">new Data Protection Act 2018 and </w:t>
      </w:r>
      <w:r w:rsidR="005A6AAD" w:rsidRPr="00530D71">
        <w:rPr>
          <w:rFonts w:ascii="Verdana" w:hAnsi="Verdana" w:cs="Arial"/>
        </w:rPr>
        <w:t xml:space="preserve">EU </w:t>
      </w:r>
      <w:r w:rsidRPr="00530D71">
        <w:rPr>
          <w:rFonts w:ascii="Verdana" w:hAnsi="Verdana" w:cs="Arial"/>
        </w:rPr>
        <w:t>GDPR</w:t>
      </w:r>
      <w:r w:rsidR="00C309B9" w:rsidRPr="00530D71">
        <w:rPr>
          <w:rFonts w:ascii="Verdana" w:hAnsi="Verdana" w:cs="Arial"/>
        </w:rPr>
        <w:t xml:space="preserve"> standards</w:t>
      </w:r>
      <w:r w:rsidRPr="00530D71">
        <w:rPr>
          <w:rFonts w:ascii="Verdana" w:hAnsi="Verdana" w:cs="Arial"/>
        </w:rPr>
        <w:t xml:space="preserve">, all personal data obtained and held must be processed according to </w:t>
      </w:r>
      <w:r w:rsidR="00D70E2D" w:rsidRPr="00530D71">
        <w:rPr>
          <w:rFonts w:ascii="Verdana" w:hAnsi="Verdana" w:cs="Arial"/>
        </w:rPr>
        <w:t xml:space="preserve">the following </w:t>
      </w:r>
      <w:r w:rsidRPr="00530D71">
        <w:rPr>
          <w:rFonts w:ascii="Verdana" w:hAnsi="Verdana" w:cs="Arial"/>
        </w:rPr>
        <w:t>core principles.</w:t>
      </w:r>
      <w:r w:rsidR="00FB622C" w:rsidRPr="00530D71">
        <w:rPr>
          <w:rFonts w:ascii="Verdana" w:hAnsi="Verdana" w:cs="Arial"/>
        </w:rPr>
        <w:t xml:space="preserve"> </w:t>
      </w:r>
      <w:r w:rsidRPr="00530D71">
        <w:rPr>
          <w:rFonts w:ascii="Verdana" w:hAnsi="Verdana" w:cs="Arial"/>
        </w:rPr>
        <w:t xml:space="preserve"> In accordance with these pr</w:t>
      </w:r>
      <w:r w:rsidR="005E68DA" w:rsidRPr="00530D71">
        <w:rPr>
          <w:rFonts w:ascii="Verdana" w:hAnsi="Verdana" w:cs="Arial"/>
        </w:rPr>
        <w:t>inciples</w:t>
      </w:r>
      <w:r w:rsidRPr="00530D71">
        <w:rPr>
          <w:rFonts w:ascii="Verdana" w:hAnsi="Verdana" w:cs="Arial"/>
        </w:rPr>
        <w:t xml:space="preserve"> </w:t>
      </w:r>
      <w:r w:rsidR="00D45EC1" w:rsidRPr="00530D71">
        <w:rPr>
          <w:rFonts w:ascii="Verdana" w:hAnsi="Verdana" w:cs="Arial"/>
        </w:rPr>
        <w:t>UKTD</w:t>
      </w:r>
      <w:r w:rsidR="00530D71" w:rsidRPr="00530D71">
        <w:rPr>
          <w:rFonts w:ascii="Verdana" w:hAnsi="Verdana" w:cs="Arial"/>
        </w:rPr>
        <w:t xml:space="preserve"> will ensure, </w:t>
      </w:r>
      <w:r w:rsidR="00530D71" w:rsidRPr="00530D71">
        <w:rPr>
          <w:rFonts w:ascii="Arial" w:hAnsi="Arial" w:cs="Arial"/>
          <w:shd w:val="clear" w:color="auto" w:fill="FFFFFF"/>
        </w:rPr>
        <w:t>so far as is </w:t>
      </w:r>
      <w:r w:rsidR="00530D71" w:rsidRPr="00530D71">
        <w:rPr>
          <w:rStyle w:val="Emphasis"/>
          <w:rFonts w:ascii="Arial" w:hAnsi="Arial" w:cs="Arial"/>
          <w:bCs/>
          <w:i w:val="0"/>
          <w:iCs w:val="0"/>
          <w:shd w:val="clear" w:color="auto" w:fill="FFFFFF"/>
        </w:rPr>
        <w:t xml:space="preserve">reasonably practicable, </w:t>
      </w:r>
      <w:r w:rsidRPr="00530D71">
        <w:rPr>
          <w:rFonts w:ascii="Verdana" w:hAnsi="Verdana" w:cs="Arial"/>
        </w:rPr>
        <w:t>that:</w:t>
      </w:r>
    </w:p>
    <w:p w:rsidR="00960E52" w:rsidRPr="00120D22" w:rsidRDefault="00960E52" w:rsidP="00E6726D">
      <w:pPr>
        <w:pStyle w:val="ListParagraph"/>
        <w:numPr>
          <w:ilvl w:val="1"/>
          <w:numId w:val="9"/>
        </w:numPr>
        <w:spacing w:after="0" w:line="240" w:lineRule="auto"/>
        <w:ind w:left="850" w:hanging="425"/>
        <w:jc w:val="both"/>
        <w:rPr>
          <w:rFonts w:ascii="Verdana" w:hAnsi="Verdana" w:cs="Arial"/>
        </w:rPr>
      </w:pPr>
      <w:r w:rsidRPr="00120D22">
        <w:rPr>
          <w:rFonts w:ascii="Verdana" w:hAnsi="Verdana" w:cs="Arial"/>
        </w:rPr>
        <w:t xml:space="preserve">processing will be fair, lawful and transparent </w:t>
      </w:r>
    </w:p>
    <w:p w:rsidR="00960E52" w:rsidRPr="00120D22" w:rsidRDefault="00960E52" w:rsidP="00906CB1">
      <w:pPr>
        <w:pStyle w:val="ListParagraph"/>
        <w:numPr>
          <w:ilvl w:val="1"/>
          <w:numId w:val="9"/>
        </w:numPr>
        <w:spacing w:after="0" w:line="240" w:lineRule="auto"/>
        <w:ind w:left="850" w:hanging="425"/>
        <w:jc w:val="both"/>
        <w:rPr>
          <w:rFonts w:ascii="Verdana" w:hAnsi="Verdana" w:cs="Arial"/>
        </w:rPr>
      </w:pPr>
      <w:r w:rsidRPr="00120D22">
        <w:rPr>
          <w:rFonts w:ascii="Verdana" w:hAnsi="Verdana" w:cs="Arial"/>
        </w:rPr>
        <w:t xml:space="preserve">data </w:t>
      </w:r>
      <w:r w:rsidR="002D3896">
        <w:rPr>
          <w:rFonts w:ascii="Verdana" w:hAnsi="Verdana" w:cs="Arial"/>
        </w:rPr>
        <w:t xml:space="preserve">will </w:t>
      </w:r>
      <w:r w:rsidRPr="00120D22">
        <w:rPr>
          <w:rFonts w:ascii="Verdana" w:hAnsi="Verdana" w:cs="Arial"/>
        </w:rPr>
        <w:t>be c</w:t>
      </w:r>
      <w:r w:rsidR="00E91F5C">
        <w:rPr>
          <w:rFonts w:ascii="Verdana" w:hAnsi="Verdana" w:cs="Arial"/>
        </w:rPr>
        <w:t>ollected for specific, explicit</w:t>
      </w:r>
      <w:r w:rsidRPr="00120D22">
        <w:rPr>
          <w:rFonts w:ascii="Verdana" w:hAnsi="Verdana" w:cs="Arial"/>
        </w:rPr>
        <w:t xml:space="preserve"> and legitimate purposes</w:t>
      </w:r>
      <w:r w:rsidR="002D3896">
        <w:rPr>
          <w:rFonts w:ascii="Verdana" w:hAnsi="Verdana" w:cs="Arial"/>
        </w:rPr>
        <w:t xml:space="preserve"> only</w:t>
      </w:r>
    </w:p>
    <w:p w:rsidR="00960E52" w:rsidRPr="00120D22" w:rsidRDefault="00960E52" w:rsidP="00906CB1">
      <w:pPr>
        <w:pStyle w:val="ListParagraph"/>
        <w:numPr>
          <w:ilvl w:val="1"/>
          <w:numId w:val="9"/>
        </w:numPr>
        <w:spacing w:after="0" w:line="240" w:lineRule="auto"/>
        <w:ind w:left="850" w:hanging="425"/>
        <w:jc w:val="both"/>
        <w:rPr>
          <w:rFonts w:ascii="Verdana" w:hAnsi="Verdana" w:cs="Arial"/>
        </w:rPr>
      </w:pPr>
      <w:r w:rsidRPr="00120D22">
        <w:rPr>
          <w:rFonts w:ascii="Verdana" w:hAnsi="Verdana" w:cs="Arial"/>
        </w:rPr>
        <w:t>data collected will be adequate, relevant and limited to what is necessary for the purposes of processing</w:t>
      </w:r>
    </w:p>
    <w:p w:rsidR="00960E52" w:rsidRPr="00120D22" w:rsidRDefault="00960E52" w:rsidP="00906CB1">
      <w:pPr>
        <w:pStyle w:val="ListParagraph"/>
        <w:numPr>
          <w:ilvl w:val="1"/>
          <w:numId w:val="9"/>
        </w:numPr>
        <w:spacing w:after="0" w:line="240" w:lineRule="auto"/>
        <w:ind w:left="850" w:hanging="425"/>
        <w:jc w:val="both"/>
        <w:rPr>
          <w:rFonts w:ascii="Verdana" w:hAnsi="Verdana" w:cs="Arial"/>
        </w:rPr>
      </w:pPr>
      <w:r w:rsidRPr="00120D22">
        <w:rPr>
          <w:rFonts w:ascii="Verdana" w:hAnsi="Verdana" w:cs="Arial"/>
        </w:rPr>
        <w:t>data will be kept accurate and up to date. Data which is found to be inaccurate will be rectified or erased without delay</w:t>
      </w:r>
    </w:p>
    <w:p w:rsidR="00960E52" w:rsidRPr="00120D22" w:rsidRDefault="00960E52" w:rsidP="00906CB1">
      <w:pPr>
        <w:pStyle w:val="ListParagraph"/>
        <w:numPr>
          <w:ilvl w:val="1"/>
          <w:numId w:val="9"/>
        </w:numPr>
        <w:spacing w:after="0" w:line="240" w:lineRule="auto"/>
        <w:ind w:left="850" w:hanging="425"/>
        <w:jc w:val="both"/>
        <w:rPr>
          <w:rFonts w:ascii="Verdana" w:hAnsi="Verdana" w:cs="Arial"/>
        </w:rPr>
      </w:pPr>
      <w:r w:rsidRPr="00120D22">
        <w:rPr>
          <w:rFonts w:ascii="Verdana" w:hAnsi="Verdana" w:cs="Arial"/>
        </w:rPr>
        <w:t>data is not kept for longer than is necessary for its given purpose</w:t>
      </w:r>
    </w:p>
    <w:p w:rsidR="00960E52" w:rsidRPr="00120D22" w:rsidRDefault="00960E52" w:rsidP="00906CB1">
      <w:pPr>
        <w:pStyle w:val="ListParagraph"/>
        <w:numPr>
          <w:ilvl w:val="1"/>
          <w:numId w:val="9"/>
        </w:numPr>
        <w:spacing w:after="0" w:line="240" w:lineRule="auto"/>
        <w:ind w:left="850" w:hanging="425"/>
        <w:jc w:val="both"/>
        <w:rPr>
          <w:rFonts w:ascii="Verdana" w:hAnsi="Verdana" w:cs="Arial"/>
        </w:rPr>
      </w:pPr>
      <w:r w:rsidRPr="00120D22">
        <w:rPr>
          <w:rFonts w:ascii="Verdana" w:hAnsi="Verdana" w:cs="Arial"/>
        </w:rPr>
        <w:t>data will be processed in a manner that ensures appropriate security of personal data including protection against unauthorised or unlawful processing, accidental loss, destruction or damage by using appropriate technical or organisation measures</w:t>
      </w:r>
    </w:p>
    <w:p w:rsidR="00960E52" w:rsidRPr="00120D22" w:rsidRDefault="00FD7A98" w:rsidP="00906CB1">
      <w:pPr>
        <w:pStyle w:val="ListParagraph"/>
        <w:numPr>
          <w:ilvl w:val="1"/>
          <w:numId w:val="9"/>
        </w:numPr>
        <w:spacing w:after="0" w:line="240" w:lineRule="auto"/>
        <w:ind w:left="850" w:hanging="425"/>
        <w:jc w:val="both"/>
        <w:rPr>
          <w:rFonts w:ascii="Verdana" w:hAnsi="Verdana" w:cs="Arial"/>
        </w:rPr>
      </w:pPr>
      <w:r>
        <w:rPr>
          <w:rFonts w:ascii="Verdana" w:hAnsi="Verdana" w:cs="Arial"/>
        </w:rPr>
        <w:t>UKTD</w:t>
      </w:r>
      <w:r w:rsidR="00960E52" w:rsidRPr="00120D22">
        <w:rPr>
          <w:rFonts w:ascii="Verdana" w:hAnsi="Verdana" w:cs="Arial"/>
        </w:rPr>
        <w:t xml:space="preserve"> will comply with the relevant GDPR procedures for international transferring of personal data</w:t>
      </w:r>
      <w:r w:rsidR="00404B75">
        <w:rPr>
          <w:rFonts w:ascii="Verdana" w:hAnsi="Verdana" w:cs="Arial"/>
        </w:rPr>
        <w:t>.</w:t>
      </w:r>
    </w:p>
    <w:p w:rsidR="00D4292D" w:rsidRDefault="00D4292D" w:rsidP="00D4292D">
      <w:pPr>
        <w:spacing w:after="0"/>
        <w:rPr>
          <w:rFonts w:ascii="Verdana" w:hAnsi="Verdana" w:cs="Calibri"/>
          <w:b/>
          <w:bCs/>
          <w:color w:val="000000"/>
        </w:rPr>
      </w:pPr>
    </w:p>
    <w:p w:rsidR="00D4292D" w:rsidRDefault="00D4292D">
      <w:pPr>
        <w:rPr>
          <w:rFonts w:ascii="Verdana" w:hAnsi="Verdana" w:cs="Calibri"/>
          <w:b/>
          <w:bCs/>
          <w:color w:val="000000"/>
        </w:rPr>
      </w:pPr>
      <w:r>
        <w:rPr>
          <w:rFonts w:ascii="Verdana" w:hAnsi="Verdana" w:cs="Calibri"/>
          <w:b/>
          <w:bCs/>
          <w:color w:val="000000"/>
        </w:rPr>
        <w:br w:type="page"/>
      </w:r>
    </w:p>
    <w:p w:rsidR="00D52A10" w:rsidRPr="00D4292D" w:rsidRDefault="00D52A10" w:rsidP="00D4292D">
      <w:pPr>
        <w:pStyle w:val="ListParagraph"/>
        <w:numPr>
          <w:ilvl w:val="0"/>
          <w:numId w:val="10"/>
        </w:numPr>
        <w:spacing w:after="120"/>
        <w:ind w:left="426" w:hanging="426"/>
        <w:rPr>
          <w:rFonts w:ascii="Verdana" w:hAnsi="Verdana" w:cs="Calibri"/>
          <w:color w:val="000000"/>
        </w:rPr>
      </w:pPr>
      <w:r w:rsidRPr="00D4292D">
        <w:rPr>
          <w:rFonts w:ascii="Verdana" w:hAnsi="Verdana" w:cs="Calibri"/>
          <w:b/>
          <w:bCs/>
          <w:color w:val="000000"/>
        </w:rPr>
        <w:lastRenderedPageBreak/>
        <w:t xml:space="preserve">UK Training &amp; Development Statement </w:t>
      </w:r>
    </w:p>
    <w:p w:rsidR="00D52A10" w:rsidRPr="00442612" w:rsidRDefault="00D52A10" w:rsidP="00442612">
      <w:pPr>
        <w:autoSpaceDE w:val="0"/>
        <w:autoSpaceDN w:val="0"/>
        <w:adjustRightInd w:val="0"/>
        <w:spacing w:after="240" w:line="240" w:lineRule="auto"/>
        <w:jc w:val="both"/>
        <w:rPr>
          <w:rFonts w:ascii="Verdana" w:hAnsi="Verdana" w:cs="Calibri"/>
        </w:rPr>
      </w:pPr>
      <w:r w:rsidRPr="00442612">
        <w:rPr>
          <w:rFonts w:ascii="Verdana" w:hAnsi="Verdana" w:cs="Calibri"/>
        </w:rPr>
        <w:t xml:space="preserve">UK Training &amp; Development is committed to maintaining </w:t>
      </w:r>
      <w:r w:rsidR="00FA2537">
        <w:rPr>
          <w:rFonts w:ascii="Verdana" w:hAnsi="Verdana" w:cs="Calibri"/>
        </w:rPr>
        <w:t>the above principles</w:t>
      </w:r>
      <w:r w:rsidR="00442612" w:rsidRPr="00442612">
        <w:rPr>
          <w:rFonts w:ascii="Verdana" w:hAnsi="Verdana" w:cs="Calibri"/>
        </w:rPr>
        <w:t xml:space="preserve"> and </w:t>
      </w:r>
      <w:r w:rsidR="00442612" w:rsidRPr="00442612">
        <w:rPr>
          <w:rFonts w:ascii="Verdana" w:hAnsi="Verdana" w:cs="CenturyGothic"/>
        </w:rPr>
        <w:t>protecting the rig</w:t>
      </w:r>
      <w:r w:rsidR="00854215">
        <w:rPr>
          <w:rFonts w:ascii="Verdana" w:hAnsi="Verdana" w:cs="CenturyGothic"/>
        </w:rPr>
        <w:t xml:space="preserve">hts and privacy of individuals </w:t>
      </w:r>
      <w:r w:rsidR="00442612" w:rsidRPr="00442612">
        <w:rPr>
          <w:rFonts w:ascii="Verdana" w:hAnsi="Verdana" w:cs="CenturyGothic"/>
        </w:rPr>
        <w:t xml:space="preserve">in accordance with the </w:t>
      </w:r>
      <w:r w:rsidR="00B718D9">
        <w:rPr>
          <w:rFonts w:ascii="Verdana" w:hAnsi="Verdana" w:cs="CenturyGothic"/>
        </w:rPr>
        <w:t xml:space="preserve">Data Protection Act 2018 and </w:t>
      </w:r>
      <w:r w:rsidR="00442612" w:rsidRPr="00442612">
        <w:rPr>
          <w:rFonts w:ascii="Verdana" w:hAnsi="Verdana" w:cs="CenturyGothic"/>
        </w:rPr>
        <w:t>General Data Protec</w:t>
      </w:r>
      <w:r w:rsidR="00854215">
        <w:rPr>
          <w:rFonts w:ascii="Verdana" w:hAnsi="Verdana" w:cs="CenturyGothic"/>
        </w:rPr>
        <w:t>tion Regulation (GDPR) May 2018</w:t>
      </w:r>
      <w:r w:rsidR="00770061">
        <w:rPr>
          <w:rFonts w:ascii="Verdana" w:hAnsi="Verdana" w:cs="CenturyGothic"/>
        </w:rPr>
        <w:t>.  UKTD will</w:t>
      </w:r>
      <w:r w:rsidR="00442612">
        <w:rPr>
          <w:rFonts w:ascii="Verdana" w:hAnsi="Verdana" w:cs="CenturyGothic"/>
        </w:rPr>
        <w:t>:</w:t>
      </w:r>
    </w:p>
    <w:p w:rsidR="00277954" w:rsidRPr="00770061" w:rsidRDefault="00D52A10" w:rsidP="00277954">
      <w:pPr>
        <w:pStyle w:val="ListParagraph"/>
        <w:numPr>
          <w:ilvl w:val="0"/>
          <w:numId w:val="4"/>
        </w:numPr>
        <w:autoSpaceDE w:val="0"/>
        <w:autoSpaceDN w:val="0"/>
        <w:adjustRightInd w:val="0"/>
        <w:spacing w:before="120" w:after="0" w:line="240" w:lineRule="auto"/>
        <w:jc w:val="both"/>
        <w:rPr>
          <w:rFonts w:ascii="Verdana" w:hAnsi="Verdana" w:cs="Calibri"/>
          <w:color w:val="000000"/>
        </w:rPr>
      </w:pPr>
      <w:r w:rsidRPr="00770061">
        <w:rPr>
          <w:rFonts w:ascii="Verdana" w:hAnsi="Verdana" w:cs="Calibri"/>
          <w:color w:val="000000"/>
        </w:rPr>
        <w:t>Inform individuals why</w:t>
      </w:r>
      <w:r w:rsidR="00F0776E" w:rsidRPr="00770061">
        <w:rPr>
          <w:rFonts w:ascii="Verdana" w:hAnsi="Verdana" w:cs="Calibri"/>
          <w:color w:val="000000"/>
        </w:rPr>
        <w:t xml:space="preserve"> information is being collected</w:t>
      </w:r>
      <w:r w:rsidR="00092420" w:rsidRPr="00770061">
        <w:rPr>
          <w:rFonts w:ascii="Verdana" w:hAnsi="Verdana" w:cs="Calibri"/>
          <w:color w:val="000000"/>
        </w:rPr>
        <w:t xml:space="preserve"> and how it will be used</w:t>
      </w:r>
      <w:r w:rsidR="00F0776E" w:rsidRPr="00770061">
        <w:rPr>
          <w:rFonts w:ascii="Verdana" w:hAnsi="Verdana" w:cs="Calibri"/>
          <w:color w:val="000000"/>
        </w:rPr>
        <w:tab/>
      </w:r>
      <w:r w:rsidR="00CC3CDD">
        <w:rPr>
          <w:rFonts w:ascii="Verdana" w:hAnsi="Verdana" w:cs="Calibri"/>
          <w:color w:val="000000"/>
        </w:rPr>
        <w:t>.</w:t>
      </w:r>
      <w:r w:rsidR="00277954" w:rsidRPr="00770061">
        <w:rPr>
          <w:rFonts w:ascii="Verdana" w:hAnsi="Verdana" w:cs="Calibri"/>
          <w:color w:val="000000"/>
        </w:rPr>
        <w:br/>
      </w:r>
    </w:p>
    <w:p w:rsidR="00854215" w:rsidRPr="00770061" w:rsidRDefault="00854215" w:rsidP="00385FF0">
      <w:pPr>
        <w:pStyle w:val="ListParagraph"/>
        <w:numPr>
          <w:ilvl w:val="0"/>
          <w:numId w:val="4"/>
        </w:numPr>
        <w:autoSpaceDE w:val="0"/>
        <w:autoSpaceDN w:val="0"/>
        <w:adjustRightInd w:val="0"/>
        <w:spacing w:before="120" w:after="120" w:line="240" w:lineRule="auto"/>
        <w:jc w:val="both"/>
        <w:rPr>
          <w:rFonts w:ascii="Verdana" w:hAnsi="Verdana" w:cs="Calibri"/>
          <w:color w:val="000000"/>
        </w:rPr>
      </w:pPr>
      <w:r w:rsidRPr="00770061">
        <w:rPr>
          <w:rFonts w:ascii="Verdana" w:hAnsi="Verdana" w:cs="CenturyGothic"/>
        </w:rPr>
        <w:t xml:space="preserve">Ensure that </w:t>
      </w:r>
      <w:r w:rsidR="00770061" w:rsidRPr="00770061">
        <w:rPr>
          <w:rFonts w:ascii="Verdana" w:hAnsi="Verdana" w:cs="CenturyGothic"/>
        </w:rPr>
        <w:t>P</w:t>
      </w:r>
      <w:r w:rsidRPr="00770061">
        <w:rPr>
          <w:rFonts w:ascii="Verdana" w:hAnsi="Verdana" w:cs="CenturyGothic"/>
        </w:rPr>
        <w:t xml:space="preserve">rivacy </w:t>
      </w:r>
      <w:r w:rsidR="00770061" w:rsidRPr="00770061">
        <w:rPr>
          <w:rFonts w:ascii="Verdana" w:hAnsi="Verdana" w:cs="CenturyGothic"/>
        </w:rPr>
        <w:t>N</w:t>
      </w:r>
      <w:r w:rsidRPr="00770061">
        <w:rPr>
          <w:rFonts w:ascii="Verdana" w:hAnsi="Verdana" w:cs="CenturyGothic"/>
        </w:rPr>
        <w:t>otices are written in a clear way that individuals will understand</w:t>
      </w:r>
      <w:r w:rsidR="00CC3CDD">
        <w:rPr>
          <w:rFonts w:ascii="Verdana" w:hAnsi="Verdana" w:cs="CenturyGothic"/>
        </w:rPr>
        <w:t>.</w:t>
      </w:r>
      <w:r w:rsidRPr="00770061">
        <w:rPr>
          <w:rFonts w:ascii="Verdana" w:hAnsi="Verdana" w:cs="Calibri"/>
          <w:color w:val="000000"/>
        </w:rPr>
        <w:br/>
      </w:r>
    </w:p>
    <w:p w:rsidR="00385FF0" w:rsidRPr="00770061" w:rsidRDefault="00D52A10" w:rsidP="00385FF0">
      <w:pPr>
        <w:pStyle w:val="ListParagraph"/>
        <w:numPr>
          <w:ilvl w:val="0"/>
          <w:numId w:val="4"/>
        </w:numPr>
        <w:autoSpaceDE w:val="0"/>
        <w:autoSpaceDN w:val="0"/>
        <w:adjustRightInd w:val="0"/>
        <w:spacing w:before="120" w:after="120" w:line="240" w:lineRule="auto"/>
        <w:jc w:val="both"/>
        <w:rPr>
          <w:rFonts w:ascii="Verdana" w:hAnsi="Verdana" w:cs="Calibri"/>
          <w:color w:val="000000"/>
        </w:rPr>
      </w:pPr>
      <w:r w:rsidRPr="00770061">
        <w:rPr>
          <w:rFonts w:ascii="Verdana" w:hAnsi="Verdana" w:cs="Calibri"/>
          <w:color w:val="000000"/>
        </w:rPr>
        <w:t xml:space="preserve">Check the quality and accuracy of the information </w:t>
      </w:r>
      <w:r w:rsidR="00442612" w:rsidRPr="00770061">
        <w:rPr>
          <w:rFonts w:ascii="Verdana" w:hAnsi="Verdana" w:cs="Calibri"/>
          <w:color w:val="000000"/>
        </w:rPr>
        <w:t>we hold</w:t>
      </w:r>
      <w:r w:rsidR="00E37244" w:rsidRPr="00770061">
        <w:rPr>
          <w:rFonts w:ascii="Verdana" w:hAnsi="Verdana" w:cs="Calibri"/>
          <w:color w:val="000000"/>
        </w:rPr>
        <w:tab/>
      </w:r>
      <w:r w:rsidR="00CC3CDD">
        <w:rPr>
          <w:rFonts w:ascii="Verdana" w:hAnsi="Verdana" w:cs="Calibri"/>
          <w:color w:val="000000"/>
        </w:rPr>
        <w:t>.</w:t>
      </w:r>
      <w:r w:rsidR="00385FF0" w:rsidRPr="00770061">
        <w:rPr>
          <w:rFonts w:ascii="Verdana" w:hAnsi="Verdana" w:cs="Calibri"/>
          <w:color w:val="000000"/>
        </w:rPr>
        <w:br/>
      </w:r>
    </w:p>
    <w:p w:rsidR="00D52A10" w:rsidRPr="00770061" w:rsidRDefault="00AA15BB" w:rsidP="00277954">
      <w:pPr>
        <w:pStyle w:val="ListParagraph"/>
        <w:numPr>
          <w:ilvl w:val="0"/>
          <w:numId w:val="4"/>
        </w:numPr>
        <w:spacing w:after="0" w:line="240" w:lineRule="auto"/>
        <w:rPr>
          <w:rFonts w:ascii="Verdana" w:hAnsi="Verdana" w:cs="Calibri"/>
          <w:color w:val="000000"/>
        </w:rPr>
      </w:pPr>
      <w:r w:rsidRPr="00770061">
        <w:rPr>
          <w:rFonts w:ascii="Verdana" w:hAnsi="Verdana" w:cs="Calibri"/>
          <w:color w:val="000000"/>
        </w:rPr>
        <w:t xml:space="preserve">Ensure we do not retain </w:t>
      </w:r>
      <w:r w:rsidR="00D52A10" w:rsidRPr="00770061">
        <w:rPr>
          <w:rFonts w:ascii="Verdana" w:hAnsi="Verdana" w:cs="Calibri"/>
          <w:color w:val="000000"/>
        </w:rPr>
        <w:t>information for longer than is necessary</w:t>
      </w:r>
      <w:r w:rsidR="00CC3CDD">
        <w:rPr>
          <w:rFonts w:ascii="Verdana" w:hAnsi="Verdana" w:cs="Calibri"/>
          <w:color w:val="000000"/>
        </w:rPr>
        <w:t>.</w:t>
      </w:r>
      <w:r w:rsidR="00D52A10" w:rsidRPr="00770061">
        <w:rPr>
          <w:rFonts w:ascii="Verdana" w:hAnsi="Verdana" w:cs="Calibri"/>
          <w:color w:val="000000"/>
        </w:rPr>
        <w:t xml:space="preserve"> </w:t>
      </w:r>
      <w:r w:rsidR="00277954" w:rsidRPr="00770061">
        <w:rPr>
          <w:rFonts w:ascii="Verdana" w:hAnsi="Verdana" w:cs="Calibri"/>
          <w:color w:val="000000"/>
        </w:rPr>
        <w:br/>
      </w:r>
    </w:p>
    <w:p w:rsidR="00D52A10" w:rsidRDefault="00D52A10" w:rsidP="00D52A10">
      <w:pPr>
        <w:pStyle w:val="ListParagraph"/>
        <w:numPr>
          <w:ilvl w:val="0"/>
          <w:numId w:val="4"/>
        </w:numPr>
        <w:autoSpaceDE w:val="0"/>
        <w:autoSpaceDN w:val="0"/>
        <w:adjustRightInd w:val="0"/>
        <w:spacing w:before="120" w:after="120" w:line="240" w:lineRule="auto"/>
        <w:jc w:val="both"/>
        <w:rPr>
          <w:rFonts w:ascii="Verdana" w:hAnsi="Verdana" w:cs="Calibri"/>
          <w:color w:val="000000"/>
        </w:rPr>
      </w:pPr>
      <w:r w:rsidRPr="00815760">
        <w:rPr>
          <w:rFonts w:ascii="Verdana" w:hAnsi="Verdana" w:cs="Calibri"/>
          <w:color w:val="000000"/>
        </w:rPr>
        <w:t>Ensure that when obsolete information is destroyed that it is don</w:t>
      </w:r>
      <w:r w:rsidR="00CC3CDD">
        <w:rPr>
          <w:rFonts w:ascii="Verdana" w:hAnsi="Verdana" w:cs="Calibri"/>
          <w:color w:val="000000"/>
        </w:rPr>
        <w:t>e so appropriately and securely.</w:t>
      </w:r>
    </w:p>
    <w:p w:rsidR="00D52A10" w:rsidRPr="00815760" w:rsidRDefault="00D52A10" w:rsidP="00D52A10">
      <w:pPr>
        <w:pStyle w:val="ListParagraph"/>
        <w:jc w:val="both"/>
        <w:rPr>
          <w:rFonts w:ascii="Verdana" w:hAnsi="Verdana" w:cs="Calibri"/>
          <w:color w:val="000000"/>
        </w:rPr>
      </w:pPr>
    </w:p>
    <w:p w:rsidR="00D52A10" w:rsidRDefault="00D52A10" w:rsidP="00D52A10">
      <w:pPr>
        <w:pStyle w:val="ListParagraph"/>
        <w:numPr>
          <w:ilvl w:val="0"/>
          <w:numId w:val="4"/>
        </w:numPr>
        <w:autoSpaceDE w:val="0"/>
        <w:autoSpaceDN w:val="0"/>
        <w:adjustRightInd w:val="0"/>
        <w:spacing w:before="120" w:after="240" w:line="240" w:lineRule="auto"/>
        <w:jc w:val="both"/>
        <w:rPr>
          <w:rFonts w:ascii="Verdana" w:hAnsi="Verdana" w:cs="Calibri"/>
          <w:color w:val="000000"/>
        </w:rPr>
      </w:pPr>
      <w:r w:rsidRPr="00815760">
        <w:rPr>
          <w:rFonts w:ascii="Verdana" w:hAnsi="Verdana" w:cs="Calibri"/>
          <w:color w:val="000000"/>
        </w:rPr>
        <w:t>Ensure that safeguards are in place to protect personal information from loss, theft and unauthorised disclosure, irrespective of the format in which it is recorded</w:t>
      </w:r>
      <w:r w:rsidR="00CC3CDD">
        <w:rPr>
          <w:rFonts w:ascii="Verdana" w:hAnsi="Verdana" w:cs="Calibri"/>
          <w:color w:val="000000"/>
        </w:rPr>
        <w:t>.</w:t>
      </w:r>
      <w:r w:rsidRPr="00815760">
        <w:rPr>
          <w:rFonts w:ascii="Verdana" w:hAnsi="Verdana" w:cs="Calibri"/>
          <w:color w:val="000000"/>
        </w:rPr>
        <w:t xml:space="preserve"> </w:t>
      </w:r>
    </w:p>
    <w:p w:rsidR="00D52A10" w:rsidRPr="00815760" w:rsidRDefault="00D52A10" w:rsidP="00D52A10">
      <w:pPr>
        <w:pStyle w:val="ListParagraph"/>
        <w:jc w:val="both"/>
        <w:rPr>
          <w:rFonts w:ascii="Verdana" w:hAnsi="Verdana" w:cs="Calibri"/>
          <w:color w:val="000000"/>
        </w:rPr>
      </w:pPr>
    </w:p>
    <w:p w:rsidR="00D52A10" w:rsidRDefault="00D52A10" w:rsidP="00D52A10">
      <w:pPr>
        <w:pStyle w:val="ListParagraph"/>
        <w:numPr>
          <w:ilvl w:val="0"/>
          <w:numId w:val="4"/>
        </w:numPr>
        <w:autoSpaceDE w:val="0"/>
        <w:autoSpaceDN w:val="0"/>
        <w:adjustRightInd w:val="0"/>
        <w:spacing w:before="120" w:after="120" w:line="240" w:lineRule="auto"/>
        <w:jc w:val="both"/>
        <w:rPr>
          <w:rFonts w:ascii="Verdana" w:hAnsi="Verdana" w:cs="Calibri"/>
          <w:color w:val="000000"/>
        </w:rPr>
      </w:pPr>
      <w:r w:rsidRPr="00815760">
        <w:rPr>
          <w:rFonts w:ascii="Verdana" w:hAnsi="Verdana" w:cs="Calibri"/>
          <w:color w:val="000000"/>
        </w:rPr>
        <w:t>Share information with others only when it is legally appropriate to do so</w:t>
      </w:r>
      <w:r w:rsidR="00CC3CDD">
        <w:rPr>
          <w:rFonts w:ascii="Verdana" w:hAnsi="Verdana" w:cs="Calibri"/>
          <w:color w:val="000000"/>
        </w:rPr>
        <w:t>.</w:t>
      </w:r>
      <w:r w:rsidRPr="00815760">
        <w:rPr>
          <w:rFonts w:ascii="Verdana" w:hAnsi="Verdana" w:cs="Calibri"/>
          <w:color w:val="000000"/>
        </w:rPr>
        <w:t xml:space="preserve"> </w:t>
      </w:r>
    </w:p>
    <w:p w:rsidR="00D52A10" w:rsidRPr="00815760" w:rsidRDefault="00D52A10" w:rsidP="00D52A10">
      <w:pPr>
        <w:pStyle w:val="ListParagraph"/>
        <w:jc w:val="both"/>
        <w:rPr>
          <w:rFonts w:ascii="Verdana" w:hAnsi="Verdana" w:cs="Calibri"/>
          <w:color w:val="000000"/>
        </w:rPr>
      </w:pPr>
    </w:p>
    <w:p w:rsidR="00D52A10" w:rsidRDefault="00D52A10" w:rsidP="00D52A10">
      <w:pPr>
        <w:pStyle w:val="ListParagraph"/>
        <w:numPr>
          <w:ilvl w:val="0"/>
          <w:numId w:val="4"/>
        </w:numPr>
        <w:autoSpaceDE w:val="0"/>
        <w:autoSpaceDN w:val="0"/>
        <w:adjustRightInd w:val="0"/>
        <w:spacing w:before="120" w:after="120" w:line="240" w:lineRule="auto"/>
        <w:jc w:val="both"/>
        <w:rPr>
          <w:rFonts w:ascii="Verdana" w:hAnsi="Verdana" w:cs="Calibri"/>
          <w:color w:val="000000"/>
        </w:rPr>
      </w:pPr>
      <w:r w:rsidRPr="00815760">
        <w:rPr>
          <w:rFonts w:ascii="Verdana" w:hAnsi="Verdana" w:cs="Calibri"/>
          <w:color w:val="000000"/>
        </w:rPr>
        <w:t xml:space="preserve">Set out procedures to ensure compliance with </w:t>
      </w:r>
      <w:r w:rsidR="00E37244">
        <w:rPr>
          <w:rFonts w:ascii="Verdana" w:hAnsi="Verdana" w:cs="Calibri"/>
          <w:color w:val="000000"/>
        </w:rPr>
        <w:t>GDPR</w:t>
      </w:r>
      <w:r w:rsidRPr="00815760">
        <w:rPr>
          <w:rFonts w:ascii="Verdana" w:hAnsi="Verdana" w:cs="Calibri"/>
          <w:color w:val="000000"/>
        </w:rPr>
        <w:t xml:space="preserve"> to respond to requests for</w:t>
      </w:r>
      <w:r w:rsidR="00E37244">
        <w:rPr>
          <w:rFonts w:ascii="Verdana" w:hAnsi="Verdana" w:cs="Calibri"/>
          <w:color w:val="000000"/>
        </w:rPr>
        <w:t xml:space="preserve"> access to personal information and have a Subject Access Request policy</w:t>
      </w:r>
      <w:r w:rsidR="00CC3CDD">
        <w:rPr>
          <w:rFonts w:ascii="Verdana" w:hAnsi="Verdana" w:cs="Calibri"/>
          <w:color w:val="000000"/>
        </w:rPr>
        <w:t>.</w:t>
      </w:r>
    </w:p>
    <w:p w:rsidR="00D52A10" w:rsidRPr="00815760" w:rsidRDefault="00D52A10" w:rsidP="00D52A10">
      <w:pPr>
        <w:pStyle w:val="ListParagraph"/>
        <w:jc w:val="both"/>
        <w:rPr>
          <w:rFonts w:ascii="Verdana" w:hAnsi="Verdana" w:cs="Calibri"/>
          <w:color w:val="000000"/>
        </w:rPr>
      </w:pPr>
    </w:p>
    <w:p w:rsidR="00D52A10" w:rsidRPr="00AA15BB" w:rsidRDefault="00D52A10" w:rsidP="00D70198">
      <w:pPr>
        <w:pStyle w:val="ListParagraph"/>
        <w:numPr>
          <w:ilvl w:val="0"/>
          <w:numId w:val="4"/>
        </w:numPr>
        <w:autoSpaceDE w:val="0"/>
        <w:autoSpaceDN w:val="0"/>
        <w:adjustRightInd w:val="0"/>
        <w:spacing w:before="120" w:after="0" w:line="240" w:lineRule="auto"/>
        <w:jc w:val="both"/>
        <w:rPr>
          <w:rFonts w:ascii="Verdana" w:hAnsi="Verdana" w:cs="Calibri"/>
        </w:rPr>
      </w:pPr>
      <w:r w:rsidRPr="00AA15BB">
        <w:rPr>
          <w:rFonts w:ascii="Verdana" w:hAnsi="Verdana" w:cs="Calibri"/>
        </w:rPr>
        <w:t xml:space="preserve">Ensure all staff are aware of and understand </w:t>
      </w:r>
      <w:r w:rsidR="00242FB0">
        <w:rPr>
          <w:rFonts w:ascii="Verdana" w:hAnsi="Verdana" w:cs="Calibri"/>
        </w:rPr>
        <w:t>UKTD</w:t>
      </w:r>
      <w:r w:rsidRPr="00AA15BB">
        <w:rPr>
          <w:rFonts w:ascii="Verdana" w:hAnsi="Verdana" w:cs="Calibri"/>
        </w:rPr>
        <w:t xml:space="preserve"> policies and procedures and have been trained on the safe </w:t>
      </w:r>
      <w:r w:rsidR="00D40880">
        <w:rPr>
          <w:rFonts w:ascii="Verdana" w:hAnsi="Verdana" w:cs="Calibri"/>
        </w:rPr>
        <w:t xml:space="preserve">collection, storage and </w:t>
      </w:r>
      <w:r w:rsidRPr="00AA15BB">
        <w:rPr>
          <w:rFonts w:ascii="Verdana" w:hAnsi="Verdana" w:cs="Calibri"/>
        </w:rPr>
        <w:t xml:space="preserve">use of data. </w:t>
      </w:r>
    </w:p>
    <w:p w:rsidR="00D52A10" w:rsidRPr="00120D22" w:rsidRDefault="00D52A10" w:rsidP="00532E8E">
      <w:pPr>
        <w:autoSpaceDE w:val="0"/>
        <w:autoSpaceDN w:val="0"/>
        <w:adjustRightInd w:val="0"/>
        <w:spacing w:after="0"/>
        <w:jc w:val="both"/>
        <w:rPr>
          <w:rFonts w:ascii="Verdana" w:hAnsi="Verdana" w:cs="Calibri"/>
          <w:b/>
          <w:bCs/>
          <w:color w:val="000000"/>
        </w:rPr>
      </w:pPr>
    </w:p>
    <w:p w:rsidR="00304CCD" w:rsidRPr="00E73557" w:rsidRDefault="00D70E2D" w:rsidP="001A341C">
      <w:pPr>
        <w:pStyle w:val="BodyBoldRed"/>
        <w:numPr>
          <w:ilvl w:val="0"/>
          <w:numId w:val="10"/>
        </w:numPr>
        <w:spacing w:after="240"/>
        <w:ind w:left="426"/>
        <w:rPr>
          <w:rFonts w:ascii="Verdana" w:hAnsi="Verdana"/>
          <w:sz w:val="22"/>
          <w:szCs w:val="22"/>
        </w:rPr>
      </w:pPr>
      <w:r>
        <w:rPr>
          <w:rFonts w:ascii="Verdana" w:hAnsi="Verdana"/>
          <w:sz w:val="22"/>
          <w:szCs w:val="22"/>
        </w:rPr>
        <w:t xml:space="preserve"> Types of data held</w:t>
      </w:r>
    </w:p>
    <w:p w:rsidR="000220A8" w:rsidRPr="001A341C" w:rsidRDefault="000220A8" w:rsidP="004340E6">
      <w:pPr>
        <w:autoSpaceDE w:val="0"/>
        <w:autoSpaceDN w:val="0"/>
        <w:adjustRightInd w:val="0"/>
        <w:spacing w:after="120" w:line="240" w:lineRule="auto"/>
        <w:jc w:val="both"/>
        <w:rPr>
          <w:rFonts w:ascii="Verdana" w:hAnsi="Verdana" w:cs="Calibri"/>
          <w:bCs/>
          <w:i/>
          <w:color w:val="000000"/>
          <w:u w:val="single"/>
        </w:rPr>
      </w:pPr>
      <w:r w:rsidRPr="00351FA0">
        <w:rPr>
          <w:rFonts w:ascii="Verdana" w:hAnsi="Verdana" w:cs="Calibri"/>
          <w:bCs/>
          <w:color w:val="000000"/>
          <w:u w:val="single"/>
        </w:rPr>
        <w:t>Employee data</w:t>
      </w:r>
    </w:p>
    <w:p w:rsidR="00D70E2D" w:rsidRPr="000220A8" w:rsidRDefault="00B241E5" w:rsidP="00D70E2D">
      <w:pPr>
        <w:spacing w:after="0" w:line="240" w:lineRule="auto"/>
        <w:jc w:val="both"/>
        <w:rPr>
          <w:rFonts w:ascii="Verdana" w:hAnsi="Verdana" w:cs="Arial"/>
        </w:rPr>
      </w:pPr>
      <w:r w:rsidRPr="001A341C">
        <w:rPr>
          <w:rFonts w:ascii="Verdana" w:hAnsi="Verdana" w:cs="Arial"/>
          <w:i/>
        </w:rPr>
        <w:t>UKTD hold emplo</w:t>
      </w:r>
      <w:r>
        <w:rPr>
          <w:rFonts w:ascii="Verdana" w:hAnsi="Verdana" w:cs="Arial"/>
        </w:rPr>
        <w:t xml:space="preserve">yee data in </w:t>
      </w:r>
      <w:r w:rsidR="00AD7F7C">
        <w:rPr>
          <w:rFonts w:ascii="Verdana" w:hAnsi="Verdana" w:cs="Arial"/>
        </w:rPr>
        <w:t xml:space="preserve">both </w:t>
      </w:r>
      <w:r w:rsidR="004363F1">
        <w:rPr>
          <w:rFonts w:ascii="Verdana" w:hAnsi="Verdana" w:cs="Arial"/>
        </w:rPr>
        <w:t xml:space="preserve">paper-based </w:t>
      </w:r>
      <w:r w:rsidR="00D70E2D" w:rsidRPr="000220A8">
        <w:rPr>
          <w:rFonts w:ascii="Verdana" w:hAnsi="Verdana" w:cs="Arial"/>
        </w:rPr>
        <w:t>personnel file</w:t>
      </w:r>
      <w:r>
        <w:rPr>
          <w:rFonts w:ascii="Verdana" w:hAnsi="Verdana" w:cs="Arial"/>
        </w:rPr>
        <w:t>s</w:t>
      </w:r>
      <w:r w:rsidR="00D70E2D" w:rsidRPr="000220A8">
        <w:rPr>
          <w:rFonts w:ascii="Verdana" w:hAnsi="Verdana" w:cs="Arial"/>
        </w:rPr>
        <w:t xml:space="preserve"> relating to each employee and also within </w:t>
      </w:r>
      <w:r>
        <w:rPr>
          <w:rFonts w:ascii="Verdana" w:hAnsi="Verdana" w:cs="Arial"/>
        </w:rPr>
        <w:t xml:space="preserve">a secure folder on </w:t>
      </w:r>
      <w:r w:rsidR="004363F1">
        <w:rPr>
          <w:rFonts w:ascii="Verdana" w:hAnsi="Verdana" w:cs="Arial"/>
        </w:rPr>
        <w:t>the</w:t>
      </w:r>
      <w:r>
        <w:rPr>
          <w:rFonts w:ascii="Verdana" w:hAnsi="Verdana" w:cs="Arial"/>
        </w:rPr>
        <w:t xml:space="preserve"> computer system.</w:t>
      </w:r>
    </w:p>
    <w:p w:rsidR="00D70E2D" w:rsidRPr="000220A8" w:rsidRDefault="00D70E2D" w:rsidP="00D70E2D">
      <w:pPr>
        <w:spacing w:after="0" w:line="240" w:lineRule="auto"/>
        <w:jc w:val="both"/>
        <w:rPr>
          <w:rFonts w:ascii="Verdana" w:hAnsi="Verdana" w:cs="Arial"/>
        </w:rPr>
      </w:pPr>
    </w:p>
    <w:p w:rsidR="00D70E2D" w:rsidRPr="000220A8" w:rsidRDefault="00D70E2D" w:rsidP="0016713A">
      <w:pPr>
        <w:spacing w:after="120" w:line="240" w:lineRule="auto"/>
        <w:jc w:val="both"/>
        <w:rPr>
          <w:rFonts w:ascii="Verdana" w:hAnsi="Verdana" w:cs="Arial"/>
        </w:rPr>
      </w:pPr>
      <w:r w:rsidRPr="000220A8">
        <w:rPr>
          <w:rFonts w:ascii="Verdana" w:hAnsi="Verdana" w:cs="Arial"/>
        </w:rPr>
        <w:t xml:space="preserve">Specifically, </w:t>
      </w:r>
      <w:r w:rsidR="008F075B">
        <w:rPr>
          <w:rFonts w:ascii="Verdana" w:hAnsi="Verdana" w:cs="Arial"/>
        </w:rPr>
        <w:t>UKTD</w:t>
      </w:r>
      <w:r w:rsidRPr="000220A8">
        <w:rPr>
          <w:rFonts w:ascii="Verdana" w:hAnsi="Verdana" w:cs="Arial"/>
        </w:rPr>
        <w:t xml:space="preserve"> hold the following types of </w:t>
      </w:r>
      <w:r w:rsidR="000220A8" w:rsidRPr="00351FA0">
        <w:rPr>
          <w:rFonts w:ascii="Verdana" w:hAnsi="Verdana" w:cs="Arial"/>
        </w:rPr>
        <w:t>employee</w:t>
      </w:r>
      <w:r w:rsidR="000220A8">
        <w:rPr>
          <w:rFonts w:ascii="Verdana" w:hAnsi="Verdana" w:cs="Arial"/>
        </w:rPr>
        <w:t xml:space="preserve"> </w:t>
      </w:r>
      <w:r w:rsidRPr="000220A8">
        <w:rPr>
          <w:rFonts w:ascii="Verdana" w:hAnsi="Verdana" w:cs="Arial"/>
        </w:rPr>
        <w:t>data:</w:t>
      </w:r>
    </w:p>
    <w:p w:rsidR="00987537" w:rsidRDefault="00D70E2D" w:rsidP="001A341C">
      <w:pPr>
        <w:pStyle w:val="ListParagraph"/>
        <w:numPr>
          <w:ilvl w:val="0"/>
          <w:numId w:val="11"/>
        </w:numPr>
        <w:spacing w:after="0" w:line="240" w:lineRule="auto"/>
        <w:ind w:left="850" w:hanging="425"/>
        <w:jc w:val="both"/>
        <w:rPr>
          <w:rFonts w:ascii="Verdana" w:hAnsi="Verdana" w:cs="Arial"/>
        </w:rPr>
      </w:pPr>
      <w:r w:rsidRPr="000220A8">
        <w:rPr>
          <w:rFonts w:ascii="Verdana" w:hAnsi="Verdana" w:cs="Arial"/>
        </w:rPr>
        <w:t xml:space="preserve">personal details such as name, address, </w:t>
      </w:r>
      <w:r w:rsidR="00295150">
        <w:rPr>
          <w:rFonts w:ascii="Verdana" w:hAnsi="Verdana" w:cs="Arial"/>
        </w:rPr>
        <w:t>tele</w:t>
      </w:r>
      <w:r w:rsidRPr="000220A8">
        <w:rPr>
          <w:rFonts w:ascii="Verdana" w:hAnsi="Verdana" w:cs="Arial"/>
        </w:rPr>
        <w:t>phone numbers</w:t>
      </w:r>
    </w:p>
    <w:p w:rsidR="00D70E2D" w:rsidRDefault="00987537" w:rsidP="00D70198">
      <w:pPr>
        <w:pStyle w:val="ListParagraph"/>
        <w:numPr>
          <w:ilvl w:val="0"/>
          <w:numId w:val="11"/>
        </w:numPr>
        <w:spacing w:after="0" w:line="240" w:lineRule="auto"/>
        <w:ind w:left="850" w:hanging="425"/>
        <w:jc w:val="both"/>
        <w:rPr>
          <w:rFonts w:ascii="Verdana" w:hAnsi="Verdana" w:cs="Arial"/>
        </w:rPr>
      </w:pPr>
      <w:r>
        <w:rPr>
          <w:rFonts w:ascii="Verdana" w:hAnsi="Verdana" w:cs="Arial"/>
        </w:rPr>
        <w:t xml:space="preserve">name and contact details of </w:t>
      </w:r>
      <w:r w:rsidR="004363F1">
        <w:rPr>
          <w:rFonts w:ascii="Verdana" w:hAnsi="Verdana" w:cs="Arial"/>
        </w:rPr>
        <w:t>next of kin</w:t>
      </w:r>
      <w:r w:rsidR="00FC6387">
        <w:rPr>
          <w:rFonts w:ascii="Verdana" w:hAnsi="Verdana" w:cs="Arial"/>
        </w:rPr>
        <w:t xml:space="preserve"> </w:t>
      </w:r>
    </w:p>
    <w:p w:rsidR="00987537" w:rsidRDefault="00987537" w:rsidP="00D70198">
      <w:pPr>
        <w:pStyle w:val="ListParagraph"/>
        <w:numPr>
          <w:ilvl w:val="0"/>
          <w:numId w:val="11"/>
        </w:numPr>
        <w:spacing w:after="0" w:line="240" w:lineRule="auto"/>
        <w:ind w:left="850" w:hanging="425"/>
        <w:jc w:val="both"/>
        <w:rPr>
          <w:rFonts w:ascii="Verdana" w:hAnsi="Verdana" w:cs="Arial"/>
        </w:rPr>
      </w:pPr>
      <w:r>
        <w:rPr>
          <w:rFonts w:ascii="Verdana" w:hAnsi="Verdana" w:cs="Arial"/>
        </w:rPr>
        <w:t>gender, marital status, information of any disability or medical information</w:t>
      </w:r>
    </w:p>
    <w:p w:rsidR="00987537" w:rsidRDefault="00987537" w:rsidP="00D70198">
      <w:pPr>
        <w:pStyle w:val="ListParagraph"/>
        <w:numPr>
          <w:ilvl w:val="0"/>
          <w:numId w:val="11"/>
        </w:numPr>
        <w:spacing w:after="0" w:line="240" w:lineRule="auto"/>
        <w:ind w:left="850" w:hanging="425"/>
        <w:jc w:val="both"/>
        <w:rPr>
          <w:rFonts w:ascii="Verdana" w:hAnsi="Verdana" w:cs="Arial"/>
        </w:rPr>
      </w:pPr>
      <w:r>
        <w:rPr>
          <w:rFonts w:ascii="Verdana" w:hAnsi="Verdana" w:cs="Arial"/>
        </w:rPr>
        <w:t>right to work documentation</w:t>
      </w:r>
    </w:p>
    <w:p w:rsidR="00987537" w:rsidRPr="000220A8" w:rsidRDefault="00987537" w:rsidP="00D70198">
      <w:pPr>
        <w:pStyle w:val="ListParagraph"/>
        <w:numPr>
          <w:ilvl w:val="0"/>
          <w:numId w:val="11"/>
        </w:numPr>
        <w:spacing w:after="0" w:line="240" w:lineRule="auto"/>
        <w:ind w:left="850" w:hanging="425"/>
        <w:jc w:val="both"/>
        <w:rPr>
          <w:rFonts w:ascii="Verdana" w:hAnsi="Verdana" w:cs="Arial"/>
        </w:rPr>
      </w:pPr>
      <w:r>
        <w:rPr>
          <w:rFonts w:ascii="Verdana" w:hAnsi="Verdana" w:cs="Arial"/>
        </w:rPr>
        <w:t>information on race and religion for equality monitoring purposes</w:t>
      </w:r>
    </w:p>
    <w:p w:rsidR="00987537" w:rsidRDefault="00D70E2D" w:rsidP="00D70198">
      <w:pPr>
        <w:pStyle w:val="ListParagraph"/>
        <w:numPr>
          <w:ilvl w:val="0"/>
          <w:numId w:val="11"/>
        </w:numPr>
        <w:spacing w:after="0" w:line="240" w:lineRule="auto"/>
        <w:ind w:left="850" w:hanging="425"/>
        <w:jc w:val="both"/>
        <w:rPr>
          <w:rFonts w:ascii="Verdana" w:hAnsi="Verdana" w:cs="Arial"/>
        </w:rPr>
      </w:pPr>
      <w:r w:rsidRPr="000220A8">
        <w:rPr>
          <w:rFonts w:ascii="Verdana" w:hAnsi="Verdana" w:cs="Arial"/>
        </w:rPr>
        <w:lastRenderedPageBreak/>
        <w:t>information gathered via the recruitment process such as that entered into a CV</w:t>
      </w:r>
      <w:r w:rsidR="000220A8">
        <w:rPr>
          <w:rFonts w:ascii="Verdana" w:hAnsi="Verdana" w:cs="Arial"/>
        </w:rPr>
        <w:t xml:space="preserve"> </w:t>
      </w:r>
      <w:r w:rsidRPr="000220A8">
        <w:rPr>
          <w:rFonts w:ascii="Verdana" w:hAnsi="Verdana" w:cs="Arial"/>
        </w:rPr>
        <w:t>or included in a CV cover letter</w:t>
      </w:r>
    </w:p>
    <w:p w:rsidR="00987537" w:rsidRDefault="00D70E2D" w:rsidP="00D70198">
      <w:pPr>
        <w:pStyle w:val="ListParagraph"/>
        <w:numPr>
          <w:ilvl w:val="0"/>
          <w:numId w:val="11"/>
        </w:numPr>
        <w:spacing w:after="0" w:line="240" w:lineRule="auto"/>
        <w:ind w:left="850" w:hanging="425"/>
        <w:jc w:val="both"/>
        <w:rPr>
          <w:rFonts w:ascii="Verdana" w:hAnsi="Verdana" w:cs="Arial"/>
        </w:rPr>
      </w:pPr>
      <w:r w:rsidRPr="000220A8">
        <w:rPr>
          <w:rFonts w:ascii="Verdana" w:hAnsi="Verdana" w:cs="Arial"/>
        </w:rPr>
        <w:t>references from former employers</w:t>
      </w:r>
    </w:p>
    <w:p w:rsidR="00D70E2D" w:rsidRPr="000220A8" w:rsidRDefault="00987537" w:rsidP="00D70198">
      <w:pPr>
        <w:pStyle w:val="ListParagraph"/>
        <w:numPr>
          <w:ilvl w:val="0"/>
          <w:numId w:val="11"/>
        </w:numPr>
        <w:spacing w:after="0" w:line="240" w:lineRule="auto"/>
        <w:ind w:left="850" w:hanging="425"/>
        <w:jc w:val="both"/>
        <w:rPr>
          <w:rFonts w:ascii="Verdana" w:hAnsi="Verdana" w:cs="Arial"/>
        </w:rPr>
      </w:pPr>
      <w:r>
        <w:rPr>
          <w:rFonts w:ascii="Verdana" w:hAnsi="Verdana" w:cs="Arial"/>
        </w:rPr>
        <w:t>d</w:t>
      </w:r>
      <w:r w:rsidR="00D70E2D" w:rsidRPr="000220A8">
        <w:rPr>
          <w:rFonts w:ascii="Verdana" w:hAnsi="Verdana" w:cs="Arial"/>
        </w:rPr>
        <w:t>etails on education and employment history etc</w:t>
      </w:r>
    </w:p>
    <w:p w:rsidR="00987537" w:rsidRDefault="00D70E2D" w:rsidP="00D70198">
      <w:pPr>
        <w:pStyle w:val="ListParagraph"/>
        <w:numPr>
          <w:ilvl w:val="0"/>
          <w:numId w:val="11"/>
        </w:numPr>
        <w:spacing w:after="0" w:line="240" w:lineRule="auto"/>
        <w:ind w:left="850" w:hanging="425"/>
        <w:jc w:val="both"/>
        <w:rPr>
          <w:rFonts w:ascii="Verdana" w:hAnsi="Verdana" w:cs="Arial"/>
        </w:rPr>
      </w:pPr>
      <w:r w:rsidRPr="000220A8">
        <w:rPr>
          <w:rFonts w:ascii="Verdana" w:hAnsi="Verdana" w:cs="Arial"/>
        </w:rPr>
        <w:t>National Insurance numbers</w:t>
      </w:r>
    </w:p>
    <w:p w:rsidR="00987537" w:rsidRDefault="00D70E2D" w:rsidP="00D70198">
      <w:pPr>
        <w:pStyle w:val="ListParagraph"/>
        <w:numPr>
          <w:ilvl w:val="0"/>
          <w:numId w:val="11"/>
        </w:numPr>
        <w:spacing w:after="0" w:line="240" w:lineRule="auto"/>
        <w:ind w:left="850" w:hanging="425"/>
        <w:jc w:val="both"/>
        <w:rPr>
          <w:rFonts w:ascii="Verdana" w:hAnsi="Verdana" w:cs="Arial"/>
        </w:rPr>
      </w:pPr>
      <w:r w:rsidRPr="000220A8">
        <w:rPr>
          <w:rFonts w:ascii="Verdana" w:hAnsi="Verdana" w:cs="Arial"/>
        </w:rPr>
        <w:t>bank account details</w:t>
      </w:r>
    </w:p>
    <w:p w:rsidR="00D70E2D" w:rsidRDefault="00D70E2D" w:rsidP="00D70198">
      <w:pPr>
        <w:pStyle w:val="ListParagraph"/>
        <w:numPr>
          <w:ilvl w:val="0"/>
          <w:numId w:val="11"/>
        </w:numPr>
        <w:spacing w:after="0" w:line="240" w:lineRule="auto"/>
        <w:ind w:left="850" w:hanging="425"/>
        <w:jc w:val="both"/>
        <w:rPr>
          <w:rFonts w:ascii="Verdana" w:hAnsi="Verdana" w:cs="Arial"/>
        </w:rPr>
      </w:pPr>
      <w:r w:rsidRPr="000220A8">
        <w:rPr>
          <w:rFonts w:ascii="Verdana" w:hAnsi="Verdana" w:cs="Arial"/>
        </w:rPr>
        <w:t>tax codes</w:t>
      </w:r>
    </w:p>
    <w:p w:rsidR="00987537" w:rsidRDefault="00987537" w:rsidP="00D70198">
      <w:pPr>
        <w:pStyle w:val="ListParagraph"/>
        <w:numPr>
          <w:ilvl w:val="0"/>
          <w:numId w:val="11"/>
        </w:numPr>
        <w:spacing w:after="0" w:line="240" w:lineRule="auto"/>
        <w:ind w:left="850" w:hanging="425"/>
        <w:jc w:val="both"/>
        <w:rPr>
          <w:rFonts w:ascii="Verdana" w:hAnsi="Verdana" w:cs="Arial"/>
        </w:rPr>
      </w:pPr>
      <w:r>
        <w:rPr>
          <w:rFonts w:ascii="Verdana" w:hAnsi="Verdana" w:cs="Arial"/>
        </w:rPr>
        <w:t>driving licence</w:t>
      </w:r>
      <w:r w:rsidR="007C5389">
        <w:rPr>
          <w:rFonts w:ascii="Verdana" w:hAnsi="Verdana" w:cs="Arial"/>
        </w:rPr>
        <w:t xml:space="preserve"> details</w:t>
      </w:r>
    </w:p>
    <w:p w:rsidR="00987537" w:rsidRDefault="00987537" w:rsidP="00D70198">
      <w:pPr>
        <w:pStyle w:val="ListParagraph"/>
        <w:numPr>
          <w:ilvl w:val="0"/>
          <w:numId w:val="11"/>
        </w:numPr>
        <w:spacing w:after="0" w:line="240" w:lineRule="auto"/>
        <w:ind w:left="850" w:hanging="425"/>
        <w:jc w:val="both"/>
        <w:rPr>
          <w:rFonts w:ascii="Verdana" w:hAnsi="Verdana" w:cs="Arial"/>
        </w:rPr>
      </w:pPr>
      <w:r>
        <w:rPr>
          <w:rFonts w:ascii="Verdana" w:hAnsi="Verdana" w:cs="Arial"/>
        </w:rPr>
        <w:t>criminal convictions</w:t>
      </w:r>
      <w:r w:rsidR="007C5389">
        <w:rPr>
          <w:rFonts w:ascii="Verdana" w:hAnsi="Verdana" w:cs="Arial"/>
        </w:rPr>
        <w:t>/DBS records (if required)</w:t>
      </w:r>
    </w:p>
    <w:p w:rsidR="00987537" w:rsidRPr="00987537" w:rsidRDefault="00987537" w:rsidP="00987537">
      <w:pPr>
        <w:pStyle w:val="ListParagraph"/>
        <w:numPr>
          <w:ilvl w:val="0"/>
          <w:numId w:val="11"/>
        </w:numPr>
        <w:spacing w:after="0" w:line="240" w:lineRule="auto"/>
        <w:ind w:left="850" w:hanging="425"/>
        <w:jc w:val="both"/>
        <w:rPr>
          <w:rFonts w:ascii="Verdana" w:hAnsi="Verdana" w:cs="Arial"/>
        </w:rPr>
      </w:pPr>
      <w:r>
        <w:rPr>
          <w:rFonts w:ascii="Verdana" w:hAnsi="Verdana" w:cs="Arial"/>
        </w:rPr>
        <w:t>IT equipment use including telephones and internet access</w:t>
      </w:r>
    </w:p>
    <w:p w:rsidR="00D70E2D" w:rsidRPr="000220A8" w:rsidRDefault="00D70E2D" w:rsidP="001A341C">
      <w:pPr>
        <w:pStyle w:val="ListParagraph"/>
        <w:numPr>
          <w:ilvl w:val="0"/>
          <w:numId w:val="11"/>
        </w:numPr>
        <w:spacing w:after="120" w:line="240" w:lineRule="auto"/>
        <w:ind w:left="850" w:hanging="425"/>
        <w:jc w:val="both"/>
        <w:rPr>
          <w:rFonts w:ascii="Verdana" w:hAnsi="Verdana" w:cs="Arial"/>
        </w:rPr>
      </w:pPr>
      <w:r w:rsidRPr="000220A8">
        <w:rPr>
          <w:rFonts w:ascii="Verdana" w:hAnsi="Verdana" w:cs="Arial"/>
        </w:rPr>
        <w:t>information relating to employment</w:t>
      </w:r>
      <w:r w:rsidR="00987537">
        <w:rPr>
          <w:rFonts w:ascii="Verdana" w:hAnsi="Verdana" w:cs="Arial"/>
        </w:rPr>
        <w:t xml:space="preserve"> with </w:t>
      </w:r>
      <w:r w:rsidR="007B1D20">
        <w:rPr>
          <w:rFonts w:ascii="Verdana" w:hAnsi="Verdana" w:cs="Arial"/>
        </w:rPr>
        <w:t>UKTD</w:t>
      </w:r>
      <w:r w:rsidRPr="000220A8">
        <w:rPr>
          <w:rFonts w:ascii="Verdana" w:hAnsi="Verdana" w:cs="Arial"/>
        </w:rPr>
        <w:t>, including:</w:t>
      </w:r>
      <w:r w:rsidR="0016713A">
        <w:rPr>
          <w:rFonts w:ascii="Verdana" w:hAnsi="Verdana" w:cs="Arial"/>
        </w:rPr>
        <w:tab/>
      </w:r>
    </w:p>
    <w:p w:rsidR="00D70E2D" w:rsidRPr="000220A8" w:rsidRDefault="00D70E2D" w:rsidP="0016713A">
      <w:pPr>
        <w:pStyle w:val="ListParagraph"/>
        <w:numPr>
          <w:ilvl w:val="0"/>
          <w:numId w:val="15"/>
        </w:numPr>
        <w:spacing w:after="0" w:line="240" w:lineRule="auto"/>
        <w:ind w:left="1276" w:hanging="261"/>
        <w:jc w:val="both"/>
        <w:rPr>
          <w:rFonts w:ascii="Verdana" w:hAnsi="Verdana" w:cs="Arial"/>
        </w:rPr>
      </w:pPr>
      <w:r w:rsidRPr="000220A8">
        <w:rPr>
          <w:rFonts w:ascii="Verdana" w:hAnsi="Verdana" w:cs="Arial"/>
        </w:rPr>
        <w:t>job title and job descriptions</w:t>
      </w:r>
    </w:p>
    <w:p w:rsidR="00D70E2D" w:rsidRPr="000220A8" w:rsidRDefault="00987537" w:rsidP="0016713A">
      <w:pPr>
        <w:pStyle w:val="ListParagraph"/>
        <w:numPr>
          <w:ilvl w:val="0"/>
          <w:numId w:val="15"/>
        </w:numPr>
        <w:spacing w:after="0" w:line="240" w:lineRule="auto"/>
        <w:ind w:left="1276" w:hanging="261"/>
        <w:jc w:val="both"/>
        <w:rPr>
          <w:rFonts w:ascii="Verdana" w:hAnsi="Verdana" w:cs="Arial"/>
        </w:rPr>
      </w:pPr>
      <w:r>
        <w:rPr>
          <w:rFonts w:ascii="Verdana" w:hAnsi="Verdana" w:cs="Arial"/>
        </w:rPr>
        <w:t>salary</w:t>
      </w:r>
      <w:r w:rsidR="007B1D20">
        <w:rPr>
          <w:rFonts w:ascii="Verdana" w:hAnsi="Verdana" w:cs="Arial"/>
        </w:rPr>
        <w:t xml:space="preserve"> details</w:t>
      </w:r>
    </w:p>
    <w:p w:rsidR="000220A8" w:rsidRDefault="00D70E2D" w:rsidP="0016713A">
      <w:pPr>
        <w:pStyle w:val="ListParagraph"/>
        <w:numPr>
          <w:ilvl w:val="0"/>
          <w:numId w:val="15"/>
        </w:numPr>
        <w:spacing w:after="0" w:line="240" w:lineRule="auto"/>
        <w:ind w:left="1276" w:hanging="261"/>
        <w:jc w:val="both"/>
        <w:rPr>
          <w:rFonts w:ascii="Verdana" w:hAnsi="Verdana" w:cs="Arial"/>
        </w:rPr>
      </w:pPr>
      <w:r w:rsidRPr="000220A8">
        <w:rPr>
          <w:rFonts w:ascii="Verdana" w:hAnsi="Verdana" w:cs="Arial"/>
        </w:rPr>
        <w:t>wider terms and conditions of employment</w:t>
      </w:r>
    </w:p>
    <w:p w:rsidR="00A47B8A" w:rsidRDefault="00A47B8A" w:rsidP="0016713A">
      <w:pPr>
        <w:pStyle w:val="ListParagraph"/>
        <w:numPr>
          <w:ilvl w:val="0"/>
          <w:numId w:val="15"/>
        </w:numPr>
        <w:spacing w:after="0" w:line="240" w:lineRule="auto"/>
        <w:ind w:left="1276" w:hanging="261"/>
        <w:jc w:val="both"/>
        <w:rPr>
          <w:rFonts w:ascii="Verdana" w:hAnsi="Verdana" w:cs="Arial"/>
        </w:rPr>
      </w:pPr>
      <w:r>
        <w:rPr>
          <w:rFonts w:ascii="Verdana" w:hAnsi="Verdana" w:cs="Arial"/>
        </w:rPr>
        <w:t>induction and probationary period records</w:t>
      </w:r>
    </w:p>
    <w:p w:rsidR="00D70E2D" w:rsidRPr="000220A8" w:rsidRDefault="00D70E2D" w:rsidP="0016713A">
      <w:pPr>
        <w:pStyle w:val="ListParagraph"/>
        <w:numPr>
          <w:ilvl w:val="0"/>
          <w:numId w:val="15"/>
        </w:numPr>
        <w:spacing w:after="0" w:line="240" w:lineRule="auto"/>
        <w:ind w:left="1276" w:hanging="261"/>
        <w:jc w:val="both"/>
        <w:rPr>
          <w:rFonts w:ascii="Verdana" w:hAnsi="Verdana" w:cs="Arial"/>
        </w:rPr>
      </w:pPr>
      <w:r w:rsidRPr="000220A8">
        <w:rPr>
          <w:rFonts w:ascii="Verdana" w:hAnsi="Verdana" w:cs="Arial"/>
        </w:rPr>
        <w:t xml:space="preserve">details of </w:t>
      </w:r>
      <w:r w:rsidR="00C80B72">
        <w:rPr>
          <w:rFonts w:ascii="Verdana" w:hAnsi="Verdana" w:cs="Arial"/>
        </w:rPr>
        <w:t xml:space="preserve">any </w:t>
      </w:r>
      <w:r w:rsidRPr="000220A8">
        <w:rPr>
          <w:rFonts w:ascii="Verdana" w:hAnsi="Verdana" w:cs="Arial"/>
        </w:rPr>
        <w:t>formal and informal proceedings such as letters of concern, disciplinary and grievance proceedings, annual leave records, appraisal and performance information</w:t>
      </w:r>
    </w:p>
    <w:p w:rsidR="00D70E2D" w:rsidRDefault="00A47B8A" w:rsidP="0016713A">
      <w:pPr>
        <w:pStyle w:val="ListParagraph"/>
        <w:numPr>
          <w:ilvl w:val="0"/>
          <w:numId w:val="15"/>
        </w:numPr>
        <w:spacing w:after="0" w:line="240" w:lineRule="auto"/>
        <w:ind w:left="1276" w:hanging="261"/>
        <w:jc w:val="both"/>
        <w:rPr>
          <w:rFonts w:ascii="Verdana" w:hAnsi="Verdana" w:cs="Arial"/>
        </w:rPr>
      </w:pPr>
      <w:r>
        <w:rPr>
          <w:rFonts w:ascii="Verdana" w:hAnsi="Verdana" w:cs="Arial"/>
        </w:rPr>
        <w:t xml:space="preserve">records of </w:t>
      </w:r>
      <w:r w:rsidR="00D70E2D" w:rsidRPr="000220A8">
        <w:rPr>
          <w:rFonts w:ascii="Verdana" w:hAnsi="Verdana" w:cs="Arial"/>
        </w:rPr>
        <w:t>internal and external training undertaken</w:t>
      </w:r>
    </w:p>
    <w:p w:rsidR="00987537" w:rsidRPr="000220A8" w:rsidRDefault="00987537" w:rsidP="0016713A">
      <w:pPr>
        <w:pStyle w:val="ListParagraph"/>
        <w:numPr>
          <w:ilvl w:val="0"/>
          <w:numId w:val="15"/>
        </w:numPr>
        <w:spacing w:after="0" w:line="240" w:lineRule="auto"/>
        <w:ind w:left="1276" w:hanging="261"/>
        <w:jc w:val="both"/>
        <w:rPr>
          <w:rFonts w:ascii="Verdana" w:hAnsi="Verdana" w:cs="Arial"/>
        </w:rPr>
      </w:pPr>
      <w:r>
        <w:rPr>
          <w:rFonts w:ascii="Verdana" w:hAnsi="Verdana" w:cs="Arial"/>
        </w:rPr>
        <w:t>information on time off from work including sickness absence, family related leave, etc</w:t>
      </w:r>
    </w:p>
    <w:p w:rsidR="00D70E2D" w:rsidRPr="000220A8" w:rsidRDefault="00D70E2D" w:rsidP="00D70E2D">
      <w:pPr>
        <w:spacing w:after="0" w:line="240" w:lineRule="auto"/>
        <w:jc w:val="both"/>
        <w:rPr>
          <w:rFonts w:ascii="Verdana" w:hAnsi="Verdana" w:cs="Arial"/>
        </w:rPr>
      </w:pPr>
    </w:p>
    <w:p w:rsidR="00D70E2D" w:rsidRPr="000220A8" w:rsidRDefault="00D70E2D" w:rsidP="00D70E2D">
      <w:pPr>
        <w:spacing w:after="0" w:line="240" w:lineRule="auto"/>
        <w:jc w:val="both"/>
        <w:rPr>
          <w:rFonts w:ascii="Verdana" w:hAnsi="Verdana" w:cs="Arial"/>
        </w:rPr>
      </w:pPr>
      <w:r w:rsidRPr="000220A8">
        <w:rPr>
          <w:rFonts w:ascii="Verdana" w:hAnsi="Verdana" w:cs="Arial"/>
        </w:rPr>
        <w:t xml:space="preserve">All of the above information is required for </w:t>
      </w:r>
      <w:r w:rsidR="007B1D20">
        <w:rPr>
          <w:rFonts w:ascii="Verdana" w:hAnsi="Verdana" w:cs="Arial"/>
        </w:rPr>
        <w:t>UKTD’s</w:t>
      </w:r>
      <w:r w:rsidRPr="000220A8">
        <w:rPr>
          <w:rFonts w:ascii="Verdana" w:hAnsi="Verdana" w:cs="Arial"/>
        </w:rPr>
        <w:t xml:space="preserve"> processing activities. </w:t>
      </w:r>
    </w:p>
    <w:p w:rsidR="006A3BD6" w:rsidRPr="000220A8" w:rsidRDefault="006A3BD6" w:rsidP="00290187">
      <w:pPr>
        <w:autoSpaceDE w:val="0"/>
        <w:autoSpaceDN w:val="0"/>
        <w:adjustRightInd w:val="0"/>
        <w:spacing w:after="0" w:line="240" w:lineRule="auto"/>
        <w:jc w:val="both"/>
        <w:rPr>
          <w:rFonts w:ascii="Verdana" w:hAnsi="Verdana" w:cs="Calibri"/>
          <w:b/>
          <w:bCs/>
          <w:color w:val="000000"/>
        </w:rPr>
      </w:pPr>
    </w:p>
    <w:p w:rsidR="00B241E5" w:rsidRPr="001A341C" w:rsidRDefault="00B241E5" w:rsidP="001A341C">
      <w:pPr>
        <w:autoSpaceDE w:val="0"/>
        <w:autoSpaceDN w:val="0"/>
        <w:adjustRightInd w:val="0"/>
        <w:spacing w:after="120" w:line="240" w:lineRule="auto"/>
        <w:jc w:val="both"/>
        <w:rPr>
          <w:rFonts w:ascii="Verdana" w:hAnsi="Verdana" w:cs="Calibri"/>
          <w:bCs/>
          <w:color w:val="000000"/>
          <w:u w:val="single"/>
        </w:rPr>
      </w:pPr>
      <w:r w:rsidRPr="00351FA0">
        <w:rPr>
          <w:rFonts w:ascii="Verdana" w:hAnsi="Verdana" w:cs="Calibri"/>
          <w:bCs/>
          <w:color w:val="000000"/>
          <w:u w:val="single"/>
        </w:rPr>
        <w:t>Learner</w:t>
      </w:r>
      <w:r w:rsidR="000578F3" w:rsidRPr="00351FA0">
        <w:rPr>
          <w:rFonts w:ascii="Verdana" w:hAnsi="Verdana" w:cs="Calibri"/>
          <w:bCs/>
          <w:color w:val="000000"/>
          <w:u w:val="single"/>
        </w:rPr>
        <w:t>/Employer</w:t>
      </w:r>
      <w:r w:rsidRPr="00351FA0">
        <w:rPr>
          <w:rFonts w:ascii="Verdana" w:hAnsi="Verdana" w:cs="Calibri"/>
          <w:bCs/>
          <w:color w:val="000000"/>
          <w:u w:val="single"/>
        </w:rPr>
        <w:t xml:space="preserve"> data</w:t>
      </w:r>
    </w:p>
    <w:p w:rsidR="00B241E5" w:rsidRPr="000220A8" w:rsidRDefault="00E44748" w:rsidP="00B241E5">
      <w:pPr>
        <w:spacing w:after="0" w:line="240" w:lineRule="auto"/>
        <w:jc w:val="both"/>
        <w:rPr>
          <w:rFonts w:ascii="Verdana" w:hAnsi="Verdana" w:cs="Arial"/>
        </w:rPr>
      </w:pPr>
      <w:r>
        <w:rPr>
          <w:rFonts w:ascii="Verdana" w:hAnsi="Verdana" w:cs="Arial"/>
        </w:rPr>
        <w:t>UKTD hold learner/</w:t>
      </w:r>
      <w:r w:rsidR="00B241E5">
        <w:rPr>
          <w:rFonts w:ascii="Verdana" w:hAnsi="Verdana" w:cs="Arial"/>
        </w:rPr>
        <w:t xml:space="preserve">employer data in </w:t>
      </w:r>
      <w:r w:rsidR="00FD2DDF">
        <w:rPr>
          <w:rFonts w:ascii="Verdana" w:hAnsi="Verdana" w:cs="Arial"/>
        </w:rPr>
        <w:t xml:space="preserve">both </w:t>
      </w:r>
      <w:r>
        <w:rPr>
          <w:rFonts w:ascii="Verdana" w:hAnsi="Verdana" w:cs="Arial"/>
        </w:rPr>
        <w:t xml:space="preserve">paper-based </w:t>
      </w:r>
      <w:r w:rsidR="00B241E5" w:rsidRPr="000220A8">
        <w:rPr>
          <w:rFonts w:ascii="Verdana" w:hAnsi="Verdana" w:cs="Arial"/>
        </w:rPr>
        <w:t>file</w:t>
      </w:r>
      <w:r w:rsidR="00B241E5">
        <w:rPr>
          <w:rFonts w:ascii="Verdana" w:hAnsi="Verdana" w:cs="Arial"/>
        </w:rPr>
        <w:t>s</w:t>
      </w:r>
      <w:r w:rsidR="00B241E5" w:rsidRPr="000220A8">
        <w:rPr>
          <w:rFonts w:ascii="Verdana" w:hAnsi="Verdana" w:cs="Arial"/>
        </w:rPr>
        <w:t xml:space="preserve"> relating to each </w:t>
      </w:r>
      <w:r w:rsidR="00B241E5">
        <w:rPr>
          <w:rFonts w:ascii="Verdana" w:hAnsi="Verdana" w:cs="Arial"/>
        </w:rPr>
        <w:t xml:space="preserve">learner </w:t>
      </w:r>
      <w:r w:rsidR="008F075B">
        <w:rPr>
          <w:rFonts w:ascii="Verdana" w:hAnsi="Verdana" w:cs="Arial"/>
        </w:rPr>
        <w:t>and employing</w:t>
      </w:r>
      <w:r w:rsidR="00B241E5">
        <w:rPr>
          <w:rFonts w:ascii="Verdana" w:hAnsi="Verdana" w:cs="Arial"/>
        </w:rPr>
        <w:t xml:space="preserve"> business</w:t>
      </w:r>
      <w:r w:rsidR="00B241E5" w:rsidRPr="000220A8">
        <w:rPr>
          <w:rFonts w:ascii="Verdana" w:hAnsi="Verdana" w:cs="Arial"/>
        </w:rPr>
        <w:t xml:space="preserve"> and </w:t>
      </w:r>
      <w:r>
        <w:rPr>
          <w:rFonts w:ascii="Verdana" w:hAnsi="Verdana" w:cs="Arial"/>
        </w:rPr>
        <w:t xml:space="preserve">also </w:t>
      </w:r>
      <w:r w:rsidR="00B241E5" w:rsidRPr="000220A8">
        <w:rPr>
          <w:rFonts w:ascii="Verdana" w:hAnsi="Verdana" w:cs="Arial"/>
        </w:rPr>
        <w:t xml:space="preserve">within </w:t>
      </w:r>
      <w:r w:rsidR="00B440F0">
        <w:rPr>
          <w:rFonts w:ascii="Verdana" w:hAnsi="Verdana" w:cs="Arial"/>
        </w:rPr>
        <w:t xml:space="preserve">a </w:t>
      </w:r>
      <w:r w:rsidR="00B241E5">
        <w:rPr>
          <w:rFonts w:ascii="Verdana" w:hAnsi="Verdana" w:cs="Arial"/>
        </w:rPr>
        <w:t xml:space="preserve">secure </w:t>
      </w:r>
      <w:r w:rsidR="006A5CFE">
        <w:rPr>
          <w:rFonts w:ascii="Verdana" w:hAnsi="Verdana" w:cs="Arial"/>
        </w:rPr>
        <w:t xml:space="preserve">folder on the </w:t>
      </w:r>
      <w:r w:rsidR="00B241E5">
        <w:rPr>
          <w:rFonts w:ascii="Verdana" w:hAnsi="Verdana" w:cs="Arial"/>
        </w:rPr>
        <w:t>computer system.</w:t>
      </w:r>
    </w:p>
    <w:p w:rsidR="006A3BD6" w:rsidRDefault="006A3BD6" w:rsidP="00290187">
      <w:pPr>
        <w:autoSpaceDE w:val="0"/>
        <w:autoSpaceDN w:val="0"/>
        <w:adjustRightInd w:val="0"/>
        <w:spacing w:after="0" w:line="240" w:lineRule="auto"/>
        <w:jc w:val="both"/>
        <w:rPr>
          <w:rFonts w:ascii="Verdana" w:hAnsi="Verdana" w:cs="Calibri"/>
          <w:b/>
          <w:bCs/>
          <w:color w:val="000000"/>
        </w:rPr>
      </w:pPr>
    </w:p>
    <w:p w:rsidR="000220A8" w:rsidRPr="00170D07" w:rsidRDefault="000220A8" w:rsidP="00B21CF1">
      <w:pPr>
        <w:spacing w:after="120" w:line="240" w:lineRule="auto"/>
        <w:jc w:val="both"/>
        <w:rPr>
          <w:rFonts w:ascii="Verdana" w:hAnsi="Verdana" w:cs="Arial"/>
        </w:rPr>
      </w:pPr>
      <w:r w:rsidRPr="00170D07">
        <w:rPr>
          <w:rFonts w:ascii="Verdana" w:hAnsi="Verdana" w:cs="Arial"/>
        </w:rPr>
        <w:t xml:space="preserve">Specifically, </w:t>
      </w:r>
      <w:r w:rsidR="008F075B" w:rsidRPr="00170D07">
        <w:rPr>
          <w:rFonts w:ascii="Verdana" w:hAnsi="Verdana" w:cs="Arial"/>
        </w:rPr>
        <w:t>UKTD</w:t>
      </w:r>
      <w:r w:rsidRPr="00170D07">
        <w:rPr>
          <w:rFonts w:ascii="Verdana" w:hAnsi="Verdana" w:cs="Arial"/>
        </w:rPr>
        <w:t xml:space="preserve"> hold the following types of </w:t>
      </w:r>
      <w:r w:rsidR="000578F3" w:rsidRPr="00170D07">
        <w:rPr>
          <w:rFonts w:ascii="Verdana" w:hAnsi="Verdana" w:cs="Arial"/>
          <w:b/>
        </w:rPr>
        <w:t xml:space="preserve">learner/employer </w:t>
      </w:r>
      <w:r w:rsidRPr="00170D07">
        <w:rPr>
          <w:rFonts w:ascii="Verdana" w:hAnsi="Verdana" w:cs="Arial"/>
          <w:b/>
        </w:rPr>
        <w:t>related</w:t>
      </w:r>
      <w:r w:rsidRPr="00170D07">
        <w:rPr>
          <w:rFonts w:ascii="Verdana" w:hAnsi="Verdana" w:cs="Arial"/>
        </w:rPr>
        <w:t xml:space="preserve"> data:</w:t>
      </w:r>
    </w:p>
    <w:p w:rsidR="00170D07" w:rsidRPr="002E1241" w:rsidRDefault="00170D07" w:rsidP="001A341C">
      <w:pPr>
        <w:pStyle w:val="ListParagraph"/>
        <w:numPr>
          <w:ilvl w:val="0"/>
          <w:numId w:val="25"/>
        </w:numPr>
        <w:suppressAutoHyphens/>
        <w:autoSpaceDN w:val="0"/>
        <w:spacing w:after="0" w:line="240" w:lineRule="auto"/>
        <w:ind w:left="1276" w:hanging="283"/>
        <w:textAlignment w:val="baseline"/>
        <w:rPr>
          <w:rFonts w:ascii="Verdana" w:eastAsia="Times New Roman" w:hAnsi="Verdana"/>
          <w:szCs w:val="24"/>
          <w:lang w:eastAsia="en-GB"/>
        </w:rPr>
      </w:pPr>
      <w:r w:rsidRPr="002E1241">
        <w:rPr>
          <w:rFonts w:ascii="Verdana" w:eastAsia="Times New Roman" w:hAnsi="Verdana"/>
          <w:szCs w:val="24"/>
          <w:lang w:eastAsia="en-GB"/>
        </w:rPr>
        <w:t>Personal information (such as name, unique learner number (ULN), National In</w:t>
      </w:r>
      <w:r w:rsidR="001F3C12">
        <w:rPr>
          <w:rFonts w:ascii="Verdana" w:eastAsia="Times New Roman" w:hAnsi="Verdana"/>
          <w:szCs w:val="24"/>
          <w:lang w:eastAsia="en-GB"/>
        </w:rPr>
        <w:t>surance Number (NI) and address</w:t>
      </w:r>
    </w:p>
    <w:p w:rsidR="00170D07" w:rsidRPr="002E1241" w:rsidRDefault="00170D07" w:rsidP="002E1241">
      <w:pPr>
        <w:pStyle w:val="ListParagraph"/>
        <w:numPr>
          <w:ilvl w:val="0"/>
          <w:numId w:val="25"/>
        </w:numPr>
        <w:suppressAutoHyphens/>
        <w:autoSpaceDN w:val="0"/>
        <w:spacing w:after="0" w:line="240" w:lineRule="auto"/>
        <w:ind w:left="1276" w:hanging="283"/>
        <w:textAlignment w:val="baseline"/>
        <w:rPr>
          <w:rFonts w:ascii="Verdana" w:eastAsia="Times New Roman" w:hAnsi="Verdana"/>
          <w:szCs w:val="24"/>
          <w:lang w:eastAsia="en-GB"/>
        </w:rPr>
      </w:pPr>
      <w:r w:rsidRPr="002E1241">
        <w:rPr>
          <w:rFonts w:ascii="Verdana" w:eastAsia="Times New Roman" w:hAnsi="Verdana"/>
          <w:szCs w:val="24"/>
          <w:lang w:eastAsia="en-GB"/>
        </w:rPr>
        <w:t>Characteristics (such as ethnicity, language, nationality, country of birth)</w:t>
      </w:r>
    </w:p>
    <w:p w:rsidR="00170D07" w:rsidRPr="002E1241" w:rsidRDefault="00170D07" w:rsidP="002E1241">
      <w:pPr>
        <w:pStyle w:val="ListParagraph"/>
        <w:numPr>
          <w:ilvl w:val="0"/>
          <w:numId w:val="25"/>
        </w:numPr>
        <w:suppressAutoHyphens/>
        <w:autoSpaceDN w:val="0"/>
        <w:spacing w:after="0" w:line="240" w:lineRule="auto"/>
        <w:ind w:left="1276" w:hanging="283"/>
        <w:textAlignment w:val="baseline"/>
        <w:rPr>
          <w:rFonts w:ascii="Verdana" w:eastAsia="Times New Roman" w:hAnsi="Verdana"/>
          <w:szCs w:val="24"/>
          <w:lang w:eastAsia="en-GB"/>
        </w:rPr>
      </w:pPr>
      <w:r w:rsidRPr="002E1241">
        <w:rPr>
          <w:rFonts w:ascii="Verdana" w:eastAsia="Times New Roman" w:hAnsi="Verdana"/>
          <w:szCs w:val="24"/>
          <w:lang w:eastAsia="en-GB"/>
        </w:rPr>
        <w:t>Attendance information (such as sessions attended, number of absences and absence reasons)</w:t>
      </w:r>
    </w:p>
    <w:p w:rsidR="00170D07" w:rsidRPr="002E1241" w:rsidRDefault="00CE6930" w:rsidP="002E1241">
      <w:pPr>
        <w:pStyle w:val="ListParagraph"/>
        <w:numPr>
          <w:ilvl w:val="0"/>
          <w:numId w:val="25"/>
        </w:numPr>
        <w:suppressAutoHyphens/>
        <w:autoSpaceDN w:val="0"/>
        <w:spacing w:after="0" w:line="240" w:lineRule="auto"/>
        <w:ind w:left="1276" w:hanging="283"/>
        <w:textAlignment w:val="baseline"/>
        <w:rPr>
          <w:rFonts w:ascii="Verdana" w:eastAsia="Times New Roman" w:hAnsi="Verdana"/>
          <w:szCs w:val="24"/>
          <w:lang w:eastAsia="en-GB"/>
        </w:rPr>
      </w:pPr>
      <w:r>
        <w:rPr>
          <w:rFonts w:ascii="Verdana" w:eastAsia="Times New Roman" w:hAnsi="Verdana"/>
          <w:szCs w:val="24"/>
          <w:lang w:eastAsia="en-GB"/>
        </w:rPr>
        <w:t>Special educational needs</w:t>
      </w:r>
      <w:r w:rsidR="00170D07" w:rsidRPr="002E1241">
        <w:rPr>
          <w:rFonts w:ascii="Verdana" w:eastAsia="Times New Roman" w:hAnsi="Verdana"/>
          <w:szCs w:val="24"/>
          <w:lang w:eastAsia="en-GB"/>
        </w:rPr>
        <w:t xml:space="preserve"> (LSF)</w:t>
      </w:r>
    </w:p>
    <w:p w:rsidR="00170D07" w:rsidRPr="00987537" w:rsidRDefault="001F3C12" w:rsidP="00CE6930">
      <w:pPr>
        <w:pStyle w:val="ListParagraph"/>
        <w:numPr>
          <w:ilvl w:val="0"/>
          <w:numId w:val="25"/>
        </w:numPr>
        <w:suppressAutoHyphens/>
        <w:autoSpaceDN w:val="0"/>
        <w:spacing w:after="0" w:line="240" w:lineRule="auto"/>
        <w:ind w:left="1276" w:hanging="283"/>
        <w:textAlignment w:val="baseline"/>
        <w:rPr>
          <w:rFonts w:ascii="Verdana" w:hAnsi="Verdana"/>
          <w:sz w:val="20"/>
        </w:rPr>
      </w:pPr>
      <w:r>
        <w:rPr>
          <w:rFonts w:ascii="Verdana" w:eastAsia="Times New Roman" w:hAnsi="Verdana"/>
          <w:szCs w:val="24"/>
          <w:lang w:eastAsia="en-GB"/>
        </w:rPr>
        <w:t xml:space="preserve">Relevant medical </w:t>
      </w:r>
      <w:r w:rsidR="00E14155">
        <w:rPr>
          <w:rFonts w:ascii="Verdana" w:eastAsia="Times New Roman" w:hAnsi="Verdana"/>
          <w:szCs w:val="24"/>
          <w:lang w:eastAsia="en-GB"/>
        </w:rPr>
        <w:t>i</w:t>
      </w:r>
      <w:r w:rsidR="00CE6930">
        <w:rPr>
          <w:rFonts w:ascii="Verdana" w:eastAsia="Times New Roman" w:hAnsi="Verdana"/>
          <w:szCs w:val="24"/>
          <w:lang w:eastAsia="en-GB"/>
        </w:rPr>
        <w:t xml:space="preserve">nformation </w:t>
      </w:r>
      <w:r w:rsidR="00170D07" w:rsidRPr="002E1241">
        <w:rPr>
          <w:rFonts w:ascii="Verdana" w:eastAsia="Times New Roman" w:hAnsi="Verdana"/>
          <w:szCs w:val="24"/>
          <w:lang w:eastAsia="en-GB"/>
        </w:rPr>
        <w:t>(</w:t>
      </w:r>
      <w:r w:rsidR="00CE6930">
        <w:rPr>
          <w:rFonts w:ascii="Verdana" w:eastAsia="Times New Roman" w:hAnsi="Verdana"/>
          <w:szCs w:val="24"/>
          <w:lang w:eastAsia="en-GB"/>
        </w:rPr>
        <w:t>e.g. Dermatitis etc</w:t>
      </w:r>
      <w:r w:rsidR="00170D07" w:rsidRPr="00CE6930">
        <w:rPr>
          <w:rFonts w:ascii="Verdana" w:eastAsia="Times New Roman" w:hAnsi="Verdana"/>
          <w:szCs w:val="24"/>
          <w:lang w:eastAsia="en-GB"/>
        </w:rPr>
        <w:t>)</w:t>
      </w:r>
    </w:p>
    <w:p w:rsidR="001A341C" w:rsidRDefault="001A341C">
      <w:pPr>
        <w:rPr>
          <w:rFonts w:ascii="Verdana" w:hAnsi="Verdana"/>
          <w:sz w:val="20"/>
        </w:rPr>
      </w:pPr>
      <w:r>
        <w:rPr>
          <w:rFonts w:ascii="Verdana" w:hAnsi="Verdana"/>
          <w:sz w:val="20"/>
        </w:rPr>
        <w:br w:type="page"/>
      </w:r>
    </w:p>
    <w:p w:rsidR="00C11161" w:rsidRPr="00B241E5" w:rsidRDefault="004340E6" w:rsidP="007309CC">
      <w:pPr>
        <w:pStyle w:val="BodyBoldRed"/>
        <w:numPr>
          <w:ilvl w:val="0"/>
          <w:numId w:val="10"/>
        </w:numPr>
        <w:ind w:left="426" w:hanging="426"/>
        <w:rPr>
          <w:rFonts w:ascii="Verdana" w:hAnsi="Verdana"/>
          <w:sz w:val="22"/>
          <w:szCs w:val="22"/>
        </w:rPr>
      </w:pPr>
      <w:r>
        <w:rPr>
          <w:rFonts w:ascii="Verdana" w:hAnsi="Verdana"/>
          <w:sz w:val="22"/>
          <w:szCs w:val="22"/>
        </w:rPr>
        <w:lastRenderedPageBreak/>
        <w:t>Access r</w:t>
      </w:r>
      <w:r w:rsidR="007309CC">
        <w:rPr>
          <w:rFonts w:ascii="Verdana" w:hAnsi="Verdana"/>
          <w:sz w:val="22"/>
          <w:szCs w:val="22"/>
        </w:rPr>
        <w:t>ights</w:t>
      </w:r>
    </w:p>
    <w:p w:rsidR="00C11161" w:rsidRPr="00D6646D" w:rsidRDefault="003B01E6" w:rsidP="001C739D">
      <w:pPr>
        <w:spacing w:after="120" w:line="240" w:lineRule="auto"/>
        <w:jc w:val="both"/>
        <w:rPr>
          <w:rFonts w:ascii="Verdana" w:hAnsi="Verdana" w:cs="Arial"/>
        </w:rPr>
      </w:pPr>
      <w:r>
        <w:rPr>
          <w:rFonts w:ascii="Verdana" w:hAnsi="Verdana" w:cs="Arial"/>
        </w:rPr>
        <w:t>Under GDPR, i</w:t>
      </w:r>
      <w:r w:rsidR="009F2062">
        <w:rPr>
          <w:rFonts w:ascii="Verdana" w:hAnsi="Verdana" w:cs="Arial"/>
        </w:rPr>
        <w:t xml:space="preserve">ndividuals have the following rights relating to information </w:t>
      </w:r>
      <w:r w:rsidR="00D6646D">
        <w:rPr>
          <w:rFonts w:ascii="Verdana" w:hAnsi="Verdana" w:cs="Arial"/>
        </w:rPr>
        <w:t>that is held</w:t>
      </w:r>
      <w:r>
        <w:rPr>
          <w:rFonts w:ascii="Verdana" w:hAnsi="Verdana" w:cs="Arial"/>
        </w:rPr>
        <w:t xml:space="preserve"> about them</w:t>
      </w:r>
      <w:r w:rsidR="009F2062">
        <w:rPr>
          <w:rFonts w:ascii="Verdana" w:hAnsi="Verdana" w:cs="Arial"/>
        </w:rPr>
        <w:t>:</w:t>
      </w:r>
    </w:p>
    <w:p w:rsidR="003B01E6" w:rsidRDefault="00C11161" w:rsidP="003B01E6">
      <w:pPr>
        <w:pStyle w:val="ListParagraph"/>
        <w:numPr>
          <w:ilvl w:val="1"/>
          <w:numId w:val="10"/>
        </w:numPr>
        <w:spacing w:after="0"/>
        <w:ind w:left="851" w:hanging="425"/>
        <w:jc w:val="both"/>
        <w:rPr>
          <w:rFonts w:ascii="Verdana" w:hAnsi="Verdana" w:cs="Arial"/>
        </w:rPr>
      </w:pPr>
      <w:r w:rsidRPr="003B01E6">
        <w:rPr>
          <w:rFonts w:ascii="Verdana" w:hAnsi="Verdana" w:cs="Arial"/>
        </w:rPr>
        <w:t xml:space="preserve">the right to be informed about data </w:t>
      </w:r>
      <w:r w:rsidR="003B01E6" w:rsidRPr="003B01E6">
        <w:rPr>
          <w:rFonts w:ascii="Verdana" w:hAnsi="Verdana" w:cs="Arial"/>
        </w:rPr>
        <w:t>that is held</w:t>
      </w:r>
      <w:r w:rsidRPr="003B01E6">
        <w:rPr>
          <w:rFonts w:ascii="Verdana" w:hAnsi="Verdana" w:cs="Arial"/>
        </w:rPr>
        <w:t xml:space="preserve"> </w:t>
      </w:r>
      <w:r w:rsidR="003B01E6" w:rsidRPr="003B01E6">
        <w:rPr>
          <w:rFonts w:ascii="Verdana" w:hAnsi="Verdana" w:cs="Arial"/>
        </w:rPr>
        <w:t xml:space="preserve">and </w:t>
      </w:r>
      <w:r w:rsidR="003B01E6">
        <w:rPr>
          <w:rFonts w:ascii="Verdana" w:hAnsi="Verdana" w:cs="Arial"/>
        </w:rPr>
        <w:t>its purpose</w:t>
      </w:r>
    </w:p>
    <w:p w:rsidR="003B01E6" w:rsidRDefault="00C11161" w:rsidP="003B01E6">
      <w:pPr>
        <w:pStyle w:val="ListParagraph"/>
        <w:numPr>
          <w:ilvl w:val="1"/>
          <w:numId w:val="10"/>
        </w:numPr>
        <w:spacing w:after="0"/>
        <w:ind w:left="851" w:hanging="425"/>
        <w:jc w:val="both"/>
        <w:rPr>
          <w:rFonts w:ascii="Verdana" w:hAnsi="Verdana" w:cs="Arial"/>
        </w:rPr>
      </w:pPr>
      <w:r w:rsidRPr="003B01E6">
        <w:rPr>
          <w:rFonts w:ascii="Verdana" w:hAnsi="Verdana" w:cs="Arial"/>
        </w:rPr>
        <w:t xml:space="preserve">the right of access to the data </w:t>
      </w:r>
      <w:r w:rsidR="003B01E6" w:rsidRPr="003B01E6">
        <w:rPr>
          <w:rFonts w:ascii="Verdana" w:hAnsi="Verdana" w:cs="Arial"/>
        </w:rPr>
        <w:t>held</w:t>
      </w:r>
      <w:r w:rsidRPr="003B01E6">
        <w:rPr>
          <w:rFonts w:ascii="Verdana" w:hAnsi="Verdana" w:cs="Arial"/>
        </w:rPr>
        <w:t xml:space="preserve"> </w:t>
      </w:r>
    </w:p>
    <w:p w:rsidR="003B01E6" w:rsidRDefault="00C11161" w:rsidP="003B01E6">
      <w:pPr>
        <w:pStyle w:val="ListParagraph"/>
        <w:numPr>
          <w:ilvl w:val="1"/>
          <w:numId w:val="10"/>
        </w:numPr>
        <w:spacing w:after="0"/>
        <w:ind w:left="851" w:hanging="425"/>
        <w:jc w:val="both"/>
        <w:rPr>
          <w:rFonts w:ascii="Verdana" w:hAnsi="Verdana" w:cs="Arial"/>
        </w:rPr>
      </w:pPr>
      <w:r w:rsidRPr="003B01E6">
        <w:rPr>
          <w:rFonts w:ascii="Verdana" w:hAnsi="Verdana" w:cs="Arial"/>
        </w:rPr>
        <w:t xml:space="preserve">the right for any inaccuracies in the data </w:t>
      </w:r>
      <w:r w:rsidR="003B01E6" w:rsidRPr="003B01E6">
        <w:rPr>
          <w:rFonts w:ascii="Verdana" w:hAnsi="Verdana" w:cs="Arial"/>
        </w:rPr>
        <w:t>held</w:t>
      </w:r>
      <w:r w:rsidRPr="003B01E6">
        <w:rPr>
          <w:rFonts w:ascii="Verdana" w:hAnsi="Verdana" w:cs="Arial"/>
        </w:rPr>
        <w:t>, however they come to light, to be corrected</w:t>
      </w:r>
    </w:p>
    <w:p w:rsidR="003B01E6" w:rsidRDefault="00C11161" w:rsidP="003B01E6">
      <w:pPr>
        <w:pStyle w:val="ListParagraph"/>
        <w:numPr>
          <w:ilvl w:val="1"/>
          <w:numId w:val="10"/>
        </w:numPr>
        <w:spacing w:after="0"/>
        <w:ind w:left="851" w:hanging="425"/>
        <w:jc w:val="both"/>
        <w:rPr>
          <w:rFonts w:ascii="Verdana" w:hAnsi="Verdana" w:cs="Arial"/>
        </w:rPr>
      </w:pPr>
      <w:r w:rsidRPr="003B01E6">
        <w:rPr>
          <w:rFonts w:ascii="Verdana" w:hAnsi="Verdana" w:cs="Arial"/>
        </w:rPr>
        <w:t>the right to have data deleted in certain circumstances</w:t>
      </w:r>
    </w:p>
    <w:p w:rsidR="00C11161" w:rsidRPr="003B01E6" w:rsidRDefault="00C11161" w:rsidP="003B01E6">
      <w:pPr>
        <w:pStyle w:val="ListParagraph"/>
        <w:numPr>
          <w:ilvl w:val="1"/>
          <w:numId w:val="10"/>
        </w:numPr>
        <w:spacing w:after="0"/>
        <w:ind w:left="851" w:hanging="425"/>
        <w:jc w:val="both"/>
        <w:rPr>
          <w:rFonts w:ascii="Verdana" w:hAnsi="Verdana" w:cs="Arial"/>
        </w:rPr>
      </w:pPr>
      <w:r w:rsidRPr="003B01E6">
        <w:rPr>
          <w:rFonts w:ascii="Verdana" w:hAnsi="Verdana" w:cs="Arial"/>
        </w:rPr>
        <w:t>the right to restrict the processing o</w:t>
      </w:r>
      <w:r w:rsidR="003B01E6" w:rsidRPr="003B01E6">
        <w:rPr>
          <w:rFonts w:ascii="Verdana" w:hAnsi="Verdana" w:cs="Arial"/>
        </w:rPr>
        <w:t>f the data</w:t>
      </w:r>
    </w:p>
    <w:p w:rsidR="003B01E6" w:rsidRDefault="00C11161" w:rsidP="003B01E6">
      <w:pPr>
        <w:pStyle w:val="ListParagraph"/>
        <w:numPr>
          <w:ilvl w:val="1"/>
          <w:numId w:val="10"/>
        </w:numPr>
        <w:spacing w:after="0"/>
        <w:ind w:left="851" w:hanging="425"/>
        <w:jc w:val="both"/>
        <w:rPr>
          <w:rFonts w:ascii="Verdana" w:hAnsi="Verdana" w:cs="Arial"/>
        </w:rPr>
      </w:pPr>
      <w:r w:rsidRPr="003B01E6">
        <w:rPr>
          <w:rFonts w:ascii="Verdana" w:hAnsi="Verdana" w:cs="Arial"/>
        </w:rPr>
        <w:t xml:space="preserve">the right to transfer the data </w:t>
      </w:r>
      <w:r w:rsidR="003B01E6" w:rsidRPr="003B01E6">
        <w:rPr>
          <w:rFonts w:ascii="Verdana" w:hAnsi="Verdana" w:cs="Arial"/>
        </w:rPr>
        <w:t>held</w:t>
      </w:r>
      <w:r w:rsidR="003B01E6">
        <w:rPr>
          <w:rFonts w:ascii="Verdana" w:hAnsi="Verdana" w:cs="Arial"/>
        </w:rPr>
        <w:t xml:space="preserve"> to another party</w:t>
      </w:r>
    </w:p>
    <w:p w:rsidR="00C11161" w:rsidRPr="003B01E6" w:rsidRDefault="00C11161" w:rsidP="003B01E6">
      <w:pPr>
        <w:pStyle w:val="ListParagraph"/>
        <w:numPr>
          <w:ilvl w:val="1"/>
          <w:numId w:val="10"/>
        </w:numPr>
        <w:spacing w:after="0"/>
        <w:ind w:left="851" w:hanging="425"/>
        <w:jc w:val="both"/>
        <w:rPr>
          <w:rFonts w:ascii="Verdana" w:hAnsi="Verdana" w:cs="Arial"/>
        </w:rPr>
      </w:pPr>
      <w:r w:rsidRPr="003B01E6">
        <w:rPr>
          <w:rFonts w:ascii="Verdana" w:hAnsi="Verdana" w:cs="Arial"/>
        </w:rPr>
        <w:t>the right to object to t</w:t>
      </w:r>
      <w:r w:rsidR="003B01E6" w:rsidRPr="003B01E6">
        <w:rPr>
          <w:rFonts w:ascii="Verdana" w:hAnsi="Verdana" w:cs="Arial"/>
        </w:rPr>
        <w:t>he inclusion of any information</w:t>
      </w:r>
    </w:p>
    <w:p w:rsidR="00C11161" w:rsidRPr="00D6646D" w:rsidRDefault="00C11161" w:rsidP="003B01E6">
      <w:pPr>
        <w:pStyle w:val="ListParagraph"/>
        <w:numPr>
          <w:ilvl w:val="1"/>
          <w:numId w:val="10"/>
        </w:numPr>
        <w:spacing w:after="0"/>
        <w:ind w:left="851" w:hanging="425"/>
        <w:jc w:val="both"/>
        <w:rPr>
          <w:rFonts w:ascii="Verdana" w:hAnsi="Verdana" w:cs="Arial"/>
        </w:rPr>
      </w:pPr>
      <w:r w:rsidRPr="00D6646D">
        <w:rPr>
          <w:rFonts w:ascii="Verdana" w:hAnsi="Verdana" w:cs="Arial"/>
        </w:rPr>
        <w:t>the right to regulate any automated decision-making and profiling of personal data.</w:t>
      </w:r>
    </w:p>
    <w:p w:rsidR="00C11161" w:rsidRPr="004B46F3" w:rsidRDefault="00C11161" w:rsidP="00290187">
      <w:pPr>
        <w:autoSpaceDE w:val="0"/>
        <w:autoSpaceDN w:val="0"/>
        <w:adjustRightInd w:val="0"/>
        <w:spacing w:after="0" w:line="240" w:lineRule="auto"/>
        <w:jc w:val="both"/>
        <w:rPr>
          <w:rFonts w:ascii="Verdana" w:hAnsi="Verdana" w:cs="Calibri"/>
          <w:b/>
          <w:bCs/>
          <w:color w:val="000000"/>
        </w:rPr>
      </w:pPr>
    </w:p>
    <w:p w:rsidR="00797C3F" w:rsidRPr="00AB3E76" w:rsidRDefault="00FC4CFA" w:rsidP="00FC4CFA">
      <w:pPr>
        <w:pStyle w:val="BodyBoldRed"/>
        <w:numPr>
          <w:ilvl w:val="0"/>
          <w:numId w:val="10"/>
        </w:numPr>
        <w:ind w:left="426" w:hanging="426"/>
        <w:rPr>
          <w:rFonts w:ascii="Verdana" w:hAnsi="Verdana"/>
          <w:sz w:val="22"/>
          <w:szCs w:val="22"/>
        </w:rPr>
      </w:pPr>
      <w:r w:rsidRPr="00AB3E76">
        <w:rPr>
          <w:rFonts w:ascii="Verdana" w:hAnsi="Verdana"/>
          <w:sz w:val="22"/>
          <w:szCs w:val="22"/>
        </w:rPr>
        <w:t>Responsibilities</w:t>
      </w:r>
    </w:p>
    <w:p w:rsidR="00797C3F" w:rsidRPr="0050522D" w:rsidRDefault="00797C3F" w:rsidP="00797C3F">
      <w:pPr>
        <w:spacing w:after="0" w:line="240" w:lineRule="auto"/>
        <w:jc w:val="both"/>
        <w:rPr>
          <w:rFonts w:ascii="Verdana" w:hAnsi="Verdana" w:cs="Arial"/>
        </w:rPr>
      </w:pPr>
      <w:r w:rsidRPr="0050522D">
        <w:rPr>
          <w:rFonts w:ascii="Verdana" w:hAnsi="Verdana" w:cs="Arial"/>
        </w:rPr>
        <w:t>In order to protect the personal data of relevant individuals, those within our</w:t>
      </w:r>
      <w:r w:rsidR="00AE57D4">
        <w:rPr>
          <w:rFonts w:ascii="Verdana" w:hAnsi="Verdana" w:cs="Arial"/>
        </w:rPr>
        <w:t xml:space="preserve"> business who must process the data </w:t>
      </w:r>
      <w:r w:rsidRPr="0050522D">
        <w:rPr>
          <w:rFonts w:ascii="Verdana" w:hAnsi="Verdana" w:cs="Arial"/>
        </w:rPr>
        <w:t xml:space="preserve">as part of their role have been made aware of </w:t>
      </w:r>
      <w:r w:rsidR="002B762B" w:rsidRPr="0050522D">
        <w:rPr>
          <w:rFonts w:ascii="Verdana" w:hAnsi="Verdana" w:cs="Arial"/>
        </w:rPr>
        <w:t>UKTD</w:t>
      </w:r>
      <w:r w:rsidRPr="0050522D">
        <w:rPr>
          <w:rFonts w:ascii="Verdana" w:hAnsi="Verdana" w:cs="Arial"/>
        </w:rPr>
        <w:t xml:space="preserve"> policies on data protection.</w:t>
      </w:r>
    </w:p>
    <w:p w:rsidR="00797C3F" w:rsidRPr="0050522D" w:rsidRDefault="00797C3F" w:rsidP="00797C3F">
      <w:pPr>
        <w:spacing w:after="0" w:line="240" w:lineRule="auto"/>
        <w:jc w:val="both"/>
        <w:rPr>
          <w:rFonts w:ascii="Verdana" w:hAnsi="Verdana" w:cs="Arial"/>
        </w:rPr>
      </w:pPr>
    </w:p>
    <w:p w:rsidR="0050522D" w:rsidRPr="0050522D" w:rsidRDefault="00AF1F96" w:rsidP="0050522D">
      <w:pPr>
        <w:pStyle w:val="Default"/>
        <w:spacing w:before="120"/>
        <w:jc w:val="both"/>
        <w:rPr>
          <w:rFonts w:ascii="Verdana" w:hAnsi="Verdana" w:cs="Calibri"/>
          <w:sz w:val="22"/>
          <w:szCs w:val="22"/>
        </w:rPr>
      </w:pPr>
      <w:r w:rsidRPr="0050522D">
        <w:rPr>
          <w:rFonts w:ascii="Verdana" w:hAnsi="Verdana"/>
          <w:sz w:val="22"/>
          <w:szCs w:val="22"/>
        </w:rPr>
        <w:t>UKTD</w:t>
      </w:r>
      <w:r w:rsidR="00797C3F" w:rsidRPr="0050522D">
        <w:rPr>
          <w:rFonts w:ascii="Verdana" w:hAnsi="Verdana"/>
          <w:sz w:val="22"/>
          <w:szCs w:val="22"/>
        </w:rPr>
        <w:t xml:space="preserve"> have also appointed employees with responsibility for reviewing and auditing our data protection systems.</w:t>
      </w:r>
      <w:r w:rsidRPr="0050522D">
        <w:rPr>
          <w:rFonts w:ascii="Verdana" w:hAnsi="Verdana"/>
          <w:sz w:val="22"/>
          <w:szCs w:val="22"/>
        </w:rPr>
        <w:t xml:space="preserve">   </w:t>
      </w:r>
      <w:r w:rsidR="0050522D" w:rsidRPr="0050522D">
        <w:rPr>
          <w:rFonts w:ascii="Verdana" w:hAnsi="Verdana" w:cs="Calibri"/>
          <w:sz w:val="22"/>
          <w:szCs w:val="22"/>
        </w:rPr>
        <w:t xml:space="preserve">The policy review will be undertaken by the Funding &amp; Compliance Manager and HR Manager or </w:t>
      </w:r>
      <w:r w:rsidR="001A341C">
        <w:rPr>
          <w:rFonts w:ascii="Verdana" w:hAnsi="Verdana" w:cs="Calibri"/>
          <w:sz w:val="22"/>
          <w:szCs w:val="22"/>
        </w:rPr>
        <w:t xml:space="preserve">their </w:t>
      </w:r>
      <w:r w:rsidR="0050522D" w:rsidRPr="0050522D">
        <w:rPr>
          <w:rFonts w:ascii="Verdana" w:hAnsi="Verdana" w:cs="Calibri"/>
          <w:sz w:val="22"/>
          <w:szCs w:val="22"/>
        </w:rPr>
        <w:t xml:space="preserve">nominated representatives. </w:t>
      </w:r>
    </w:p>
    <w:p w:rsidR="00AF1F96" w:rsidRPr="0050522D" w:rsidRDefault="00AF1F96" w:rsidP="00797C3F">
      <w:pPr>
        <w:spacing w:after="0" w:line="240" w:lineRule="auto"/>
        <w:jc w:val="both"/>
        <w:rPr>
          <w:rFonts w:ascii="Verdana" w:hAnsi="Verdana" w:cs="Arial"/>
        </w:rPr>
      </w:pPr>
    </w:p>
    <w:p w:rsidR="00AF1F96" w:rsidRPr="0050522D" w:rsidRDefault="00AF1F96" w:rsidP="00AF1F96">
      <w:pPr>
        <w:pStyle w:val="Default"/>
        <w:spacing w:before="120"/>
        <w:jc w:val="both"/>
        <w:rPr>
          <w:rFonts w:ascii="Verdana" w:hAnsi="Verdana" w:cs="Calibri"/>
          <w:sz w:val="22"/>
          <w:szCs w:val="22"/>
        </w:rPr>
      </w:pPr>
      <w:r w:rsidRPr="0050522D">
        <w:rPr>
          <w:rFonts w:ascii="Verdana" w:hAnsi="Verdana" w:cs="Calibri"/>
          <w:sz w:val="22"/>
          <w:szCs w:val="22"/>
        </w:rPr>
        <w:t xml:space="preserve">This policy will be reviewed as it is deemed appropriate, but no less frequently than every 12 months, or as and when a change to legislation happens.  </w:t>
      </w:r>
    </w:p>
    <w:p w:rsidR="00B75B14" w:rsidRDefault="00B75B14" w:rsidP="00B75B14">
      <w:pPr>
        <w:spacing w:after="0"/>
      </w:pPr>
    </w:p>
    <w:p w:rsidR="00797C3F" w:rsidRPr="005904E8" w:rsidRDefault="002315F5" w:rsidP="00442612">
      <w:pPr>
        <w:pStyle w:val="ListBullet"/>
        <w:numPr>
          <w:ilvl w:val="0"/>
          <w:numId w:val="10"/>
        </w:numPr>
        <w:ind w:left="426" w:hanging="426"/>
        <w:rPr>
          <w:rFonts w:ascii="Verdana" w:hAnsi="Verdana"/>
          <w:b/>
        </w:rPr>
      </w:pPr>
      <w:r>
        <w:rPr>
          <w:rFonts w:ascii="Verdana" w:hAnsi="Verdana"/>
          <w:b/>
        </w:rPr>
        <w:t xml:space="preserve"> </w:t>
      </w:r>
      <w:r w:rsidR="00442612">
        <w:rPr>
          <w:rFonts w:ascii="Verdana" w:hAnsi="Verdana"/>
          <w:b/>
        </w:rPr>
        <w:t xml:space="preserve">Lawful </w:t>
      </w:r>
      <w:r w:rsidR="004340E6">
        <w:rPr>
          <w:rFonts w:ascii="Verdana" w:hAnsi="Verdana"/>
          <w:b/>
        </w:rPr>
        <w:t>basis for p</w:t>
      </w:r>
      <w:r w:rsidR="00442612" w:rsidRPr="005904E8">
        <w:rPr>
          <w:rFonts w:ascii="Verdana" w:hAnsi="Verdana"/>
          <w:b/>
        </w:rPr>
        <w:t>rocessing</w:t>
      </w:r>
    </w:p>
    <w:p w:rsidR="00797C3F" w:rsidRPr="00B75B14" w:rsidRDefault="001C739D" w:rsidP="00797C3F">
      <w:pPr>
        <w:spacing w:after="0" w:line="240" w:lineRule="auto"/>
        <w:jc w:val="both"/>
        <w:rPr>
          <w:rFonts w:ascii="Verdana" w:hAnsi="Verdana" w:cs="Arial"/>
        </w:rPr>
      </w:pPr>
      <w:r w:rsidRPr="001C739D">
        <w:rPr>
          <w:rFonts w:ascii="Verdana" w:hAnsi="Verdana" w:cs="Arial"/>
        </w:rPr>
        <w:t xml:space="preserve">The law on data protection allows </w:t>
      </w:r>
      <w:r>
        <w:rPr>
          <w:rFonts w:ascii="Verdana" w:hAnsi="Verdana" w:cs="Arial"/>
        </w:rPr>
        <w:t>the processing of data for certain reasons only and UKTD</w:t>
      </w:r>
      <w:r w:rsidR="00797C3F" w:rsidRPr="00B75B14">
        <w:rPr>
          <w:rFonts w:ascii="Verdana" w:hAnsi="Verdana" w:cs="Arial"/>
        </w:rPr>
        <w:t xml:space="preserve"> acknowledge that processing may only be carried out where a lawful ba</w:t>
      </w:r>
      <w:r w:rsidR="001D42FA">
        <w:rPr>
          <w:rFonts w:ascii="Verdana" w:hAnsi="Verdana" w:cs="Arial"/>
        </w:rPr>
        <w:t>sis for that processing exists, for example</w:t>
      </w:r>
      <w:r w:rsidR="000648E4">
        <w:rPr>
          <w:rFonts w:ascii="Verdana" w:hAnsi="Verdana" w:cs="Arial"/>
        </w:rPr>
        <w:t>,</w:t>
      </w:r>
      <w:r w:rsidR="001D42FA">
        <w:rPr>
          <w:rFonts w:ascii="Verdana" w:hAnsi="Verdana" w:cs="Arial"/>
        </w:rPr>
        <w:t xml:space="preserve"> </w:t>
      </w:r>
      <w:r w:rsidR="000648E4">
        <w:rPr>
          <w:rFonts w:ascii="Verdana" w:hAnsi="Verdana" w:cs="Arial"/>
        </w:rPr>
        <w:t xml:space="preserve">as part of an employee’s terms and conditions of employment or </w:t>
      </w:r>
      <w:r w:rsidR="00FD7AD1">
        <w:rPr>
          <w:rFonts w:ascii="Verdana" w:hAnsi="Verdana" w:cs="Arial"/>
        </w:rPr>
        <w:t xml:space="preserve">as </w:t>
      </w:r>
      <w:r w:rsidR="000648E4">
        <w:rPr>
          <w:rFonts w:ascii="Verdana" w:hAnsi="Verdana" w:cs="Arial"/>
        </w:rPr>
        <w:t xml:space="preserve">an </w:t>
      </w:r>
      <w:r w:rsidR="001D42FA">
        <w:rPr>
          <w:rFonts w:ascii="Verdana" w:hAnsi="Verdana" w:cs="Arial"/>
        </w:rPr>
        <w:t xml:space="preserve">ESFA </w:t>
      </w:r>
      <w:r w:rsidR="00FD7AD1">
        <w:rPr>
          <w:rFonts w:ascii="Verdana" w:hAnsi="Verdana" w:cs="Arial"/>
        </w:rPr>
        <w:t xml:space="preserve">or Ofsted </w:t>
      </w:r>
      <w:r w:rsidR="001D42FA">
        <w:rPr>
          <w:rFonts w:ascii="Verdana" w:hAnsi="Verdana" w:cs="Arial"/>
        </w:rPr>
        <w:t>requirement</w:t>
      </w:r>
      <w:r w:rsidR="00797C3F" w:rsidRPr="00B75B14">
        <w:rPr>
          <w:rFonts w:ascii="Verdana" w:hAnsi="Verdana" w:cs="Arial"/>
        </w:rPr>
        <w:t>.</w:t>
      </w:r>
    </w:p>
    <w:p w:rsidR="00797C3F" w:rsidRPr="00B75B14" w:rsidRDefault="00797C3F" w:rsidP="00797C3F">
      <w:pPr>
        <w:spacing w:after="0" w:line="240" w:lineRule="auto"/>
        <w:jc w:val="both"/>
        <w:rPr>
          <w:rFonts w:ascii="Verdana" w:hAnsi="Verdana" w:cs="Arial"/>
        </w:rPr>
      </w:pPr>
    </w:p>
    <w:p w:rsidR="00923459" w:rsidRPr="0046336E" w:rsidRDefault="00923459" w:rsidP="0046336E">
      <w:pPr>
        <w:spacing w:after="120" w:line="240" w:lineRule="auto"/>
        <w:jc w:val="both"/>
        <w:rPr>
          <w:rFonts w:ascii="Verdana" w:hAnsi="Verdana" w:cs="Arial"/>
          <w:u w:val="single"/>
        </w:rPr>
      </w:pPr>
      <w:r w:rsidRPr="00923459">
        <w:rPr>
          <w:rFonts w:ascii="Verdana" w:hAnsi="Verdana" w:cs="Arial"/>
          <w:u w:val="single"/>
        </w:rPr>
        <w:t>Seeking Consent</w:t>
      </w:r>
    </w:p>
    <w:p w:rsidR="00797C3F" w:rsidRPr="00B75B14" w:rsidRDefault="00797C3F" w:rsidP="00797C3F">
      <w:pPr>
        <w:spacing w:after="0" w:line="240" w:lineRule="auto"/>
        <w:jc w:val="both"/>
        <w:rPr>
          <w:rFonts w:ascii="Verdana" w:hAnsi="Verdana" w:cs="Arial"/>
        </w:rPr>
      </w:pPr>
      <w:r w:rsidRPr="00B75B14">
        <w:rPr>
          <w:rFonts w:ascii="Verdana" w:hAnsi="Verdana" w:cs="Arial"/>
        </w:rPr>
        <w:t xml:space="preserve">Where no other lawful basis applies, </w:t>
      </w:r>
      <w:r w:rsidR="00923459">
        <w:rPr>
          <w:rFonts w:ascii="Verdana" w:hAnsi="Verdana" w:cs="Arial"/>
        </w:rPr>
        <w:t>UKTD</w:t>
      </w:r>
      <w:r w:rsidRPr="00B75B14">
        <w:rPr>
          <w:rFonts w:ascii="Verdana" w:hAnsi="Verdana" w:cs="Arial"/>
        </w:rPr>
        <w:t xml:space="preserve"> may seek to rely on </w:t>
      </w:r>
      <w:r w:rsidR="00923459">
        <w:rPr>
          <w:rFonts w:ascii="Verdana" w:hAnsi="Verdana" w:cs="Arial"/>
        </w:rPr>
        <w:t xml:space="preserve">an individual’s </w:t>
      </w:r>
      <w:r w:rsidRPr="00B75B14">
        <w:rPr>
          <w:rFonts w:ascii="Verdana" w:hAnsi="Verdana" w:cs="Arial"/>
        </w:rPr>
        <w:t>consent in order to process data.</w:t>
      </w:r>
    </w:p>
    <w:p w:rsidR="00797C3F" w:rsidRPr="00B75B14" w:rsidRDefault="00797C3F" w:rsidP="00797C3F">
      <w:pPr>
        <w:spacing w:after="0" w:line="240" w:lineRule="auto"/>
        <w:jc w:val="both"/>
        <w:rPr>
          <w:rFonts w:ascii="Verdana" w:hAnsi="Verdana" w:cs="Arial"/>
        </w:rPr>
      </w:pPr>
    </w:p>
    <w:p w:rsidR="00797C3F" w:rsidRPr="00B75B14" w:rsidRDefault="00797C3F" w:rsidP="00797C3F">
      <w:pPr>
        <w:spacing w:after="0" w:line="240" w:lineRule="auto"/>
        <w:jc w:val="both"/>
        <w:rPr>
          <w:rFonts w:ascii="Verdana" w:hAnsi="Verdana" w:cs="Arial"/>
        </w:rPr>
      </w:pPr>
      <w:r w:rsidRPr="00B75B14">
        <w:rPr>
          <w:rFonts w:ascii="Verdana" w:hAnsi="Verdana" w:cs="Arial"/>
        </w:rPr>
        <w:t xml:space="preserve">However, </w:t>
      </w:r>
      <w:r w:rsidR="006D6756">
        <w:rPr>
          <w:rFonts w:ascii="Verdana" w:hAnsi="Verdana" w:cs="Arial"/>
        </w:rPr>
        <w:t>UKTD</w:t>
      </w:r>
      <w:r w:rsidRPr="00B75B14">
        <w:rPr>
          <w:rFonts w:ascii="Verdana" w:hAnsi="Verdana" w:cs="Arial"/>
        </w:rPr>
        <w:t xml:space="preserve"> recognise</w:t>
      </w:r>
      <w:r w:rsidR="00685FD3">
        <w:rPr>
          <w:rFonts w:ascii="Verdana" w:hAnsi="Verdana" w:cs="Arial"/>
        </w:rPr>
        <w:t>s</w:t>
      </w:r>
      <w:r w:rsidRPr="00B75B14">
        <w:rPr>
          <w:rFonts w:ascii="Verdana" w:hAnsi="Verdana" w:cs="Arial"/>
        </w:rPr>
        <w:t xml:space="preserve"> the high stan</w:t>
      </w:r>
      <w:r w:rsidR="006D6756">
        <w:rPr>
          <w:rFonts w:ascii="Verdana" w:hAnsi="Verdana" w:cs="Arial"/>
        </w:rPr>
        <w:t xml:space="preserve">dard attached to its use and </w:t>
      </w:r>
      <w:r w:rsidRPr="00B75B14">
        <w:rPr>
          <w:rFonts w:ascii="Verdana" w:hAnsi="Verdana" w:cs="Arial"/>
        </w:rPr>
        <w:t>understand</w:t>
      </w:r>
      <w:r w:rsidR="00685FD3">
        <w:rPr>
          <w:rFonts w:ascii="Verdana" w:hAnsi="Verdana" w:cs="Arial"/>
        </w:rPr>
        <w:t>s</w:t>
      </w:r>
      <w:r w:rsidR="007556B8">
        <w:rPr>
          <w:rFonts w:ascii="Verdana" w:hAnsi="Verdana" w:cs="Arial"/>
        </w:rPr>
        <w:t xml:space="preserve"> </w:t>
      </w:r>
      <w:r w:rsidRPr="00B75B14">
        <w:rPr>
          <w:rFonts w:ascii="Verdana" w:hAnsi="Verdana" w:cs="Arial"/>
        </w:rPr>
        <w:t>that consent must be freely given, specific, informed and unambiguous.</w:t>
      </w:r>
      <w:r w:rsidR="00FB622C">
        <w:rPr>
          <w:rFonts w:ascii="Verdana" w:hAnsi="Verdana" w:cs="Arial"/>
        </w:rPr>
        <w:t xml:space="preserve">  </w:t>
      </w:r>
      <w:r w:rsidRPr="00B75B14">
        <w:rPr>
          <w:rFonts w:ascii="Verdana" w:hAnsi="Verdana" w:cs="Arial"/>
        </w:rPr>
        <w:t xml:space="preserve">Where consent is </w:t>
      </w:r>
      <w:r w:rsidRPr="00B75B14">
        <w:rPr>
          <w:rFonts w:ascii="Verdana" w:hAnsi="Verdana" w:cs="Arial"/>
        </w:rPr>
        <w:lastRenderedPageBreak/>
        <w:t xml:space="preserve">to be sought, </w:t>
      </w:r>
      <w:r w:rsidR="006D6756">
        <w:rPr>
          <w:rFonts w:ascii="Verdana" w:hAnsi="Verdana" w:cs="Arial"/>
        </w:rPr>
        <w:t>UKTD</w:t>
      </w:r>
      <w:r w:rsidRPr="00B75B14">
        <w:rPr>
          <w:rFonts w:ascii="Verdana" w:hAnsi="Verdana" w:cs="Arial"/>
        </w:rPr>
        <w:t xml:space="preserve"> will do so on a specific and individual basis where appropriate. </w:t>
      </w:r>
      <w:r w:rsidR="00FB622C">
        <w:rPr>
          <w:rFonts w:ascii="Verdana" w:hAnsi="Verdana" w:cs="Arial"/>
        </w:rPr>
        <w:t xml:space="preserve"> </w:t>
      </w:r>
      <w:r w:rsidR="00AF0174">
        <w:rPr>
          <w:rFonts w:ascii="Verdana" w:hAnsi="Verdana" w:cs="Arial"/>
        </w:rPr>
        <w:t>Individuals</w:t>
      </w:r>
      <w:r w:rsidRPr="00B75B14">
        <w:rPr>
          <w:rFonts w:ascii="Verdana" w:hAnsi="Verdana" w:cs="Arial"/>
        </w:rPr>
        <w:t xml:space="preserve"> will be given clear instructions on the desired processing activity, informed of the consequences of their consent and of their clear right to withdraw consent at any time.</w:t>
      </w:r>
    </w:p>
    <w:p w:rsidR="00797C3F" w:rsidRPr="00B75B14" w:rsidRDefault="00797C3F" w:rsidP="00797C3F">
      <w:pPr>
        <w:spacing w:after="0" w:line="240" w:lineRule="auto"/>
        <w:jc w:val="both"/>
        <w:rPr>
          <w:rFonts w:ascii="Verdana" w:hAnsi="Verdana" w:cs="Arial"/>
        </w:rPr>
      </w:pPr>
    </w:p>
    <w:p w:rsidR="00797C3F" w:rsidRPr="00AF0174" w:rsidRDefault="00A926D3" w:rsidP="00E269FD">
      <w:pPr>
        <w:pStyle w:val="BodyBoldRed"/>
        <w:numPr>
          <w:ilvl w:val="0"/>
          <w:numId w:val="10"/>
        </w:numPr>
        <w:ind w:left="567" w:hanging="567"/>
        <w:rPr>
          <w:rFonts w:ascii="Verdana" w:hAnsi="Verdana"/>
          <w:sz w:val="22"/>
          <w:szCs w:val="22"/>
        </w:rPr>
      </w:pPr>
      <w:r>
        <w:rPr>
          <w:rFonts w:ascii="Verdana" w:hAnsi="Verdana"/>
          <w:sz w:val="22"/>
          <w:szCs w:val="22"/>
        </w:rPr>
        <w:t>Access To d</w:t>
      </w:r>
      <w:r w:rsidRPr="00AF0174">
        <w:rPr>
          <w:rFonts w:ascii="Verdana" w:hAnsi="Verdana"/>
          <w:sz w:val="22"/>
          <w:szCs w:val="22"/>
        </w:rPr>
        <w:t>ata</w:t>
      </w:r>
    </w:p>
    <w:p w:rsidR="00797C3F" w:rsidRPr="00AF0174" w:rsidRDefault="00797C3F" w:rsidP="00797C3F">
      <w:pPr>
        <w:spacing w:after="0" w:line="240" w:lineRule="auto"/>
        <w:jc w:val="both"/>
        <w:rPr>
          <w:rFonts w:ascii="Verdana" w:hAnsi="Verdana" w:cs="Arial"/>
        </w:rPr>
      </w:pPr>
      <w:r w:rsidRPr="00AF0174">
        <w:rPr>
          <w:rFonts w:ascii="Verdana" w:hAnsi="Verdana" w:cs="Arial"/>
        </w:rPr>
        <w:t xml:space="preserve">As stated above, </w:t>
      </w:r>
      <w:r w:rsidR="000C3001">
        <w:rPr>
          <w:rFonts w:ascii="Verdana" w:hAnsi="Verdana" w:cs="Arial"/>
        </w:rPr>
        <w:t>individuals</w:t>
      </w:r>
      <w:r w:rsidRPr="00AF0174">
        <w:rPr>
          <w:rFonts w:ascii="Verdana" w:hAnsi="Verdana" w:cs="Arial"/>
        </w:rPr>
        <w:t xml:space="preserve"> have a right to access the personal data that </w:t>
      </w:r>
      <w:r w:rsidR="00E269FD">
        <w:rPr>
          <w:rFonts w:ascii="Verdana" w:hAnsi="Verdana" w:cs="Arial"/>
        </w:rPr>
        <w:t>UKTD</w:t>
      </w:r>
      <w:r w:rsidRPr="00AF0174">
        <w:rPr>
          <w:rFonts w:ascii="Verdana" w:hAnsi="Verdana" w:cs="Arial"/>
        </w:rPr>
        <w:t xml:space="preserve"> hold on them. </w:t>
      </w:r>
      <w:r w:rsidR="00FB622C">
        <w:rPr>
          <w:rFonts w:ascii="Verdana" w:hAnsi="Verdana" w:cs="Arial"/>
        </w:rPr>
        <w:t xml:space="preserve"> </w:t>
      </w:r>
      <w:r w:rsidRPr="00AF0174">
        <w:rPr>
          <w:rFonts w:ascii="Verdana" w:hAnsi="Verdana" w:cs="Arial"/>
        </w:rPr>
        <w:t xml:space="preserve">To exercise this right, </w:t>
      </w:r>
      <w:r w:rsidR="000C3001">
        <w:rPr>
          <w:rFonts w:ascii="Verdana" w:hAnsi="Verdana" w:cs="Arial"/>
        </w:rPr>
        <w:t>individuals</w:t>
      </w:r>
      <w:r w:rsidRPr="00AF0174">
        <w:rPr>
          <w:rFonts w:ascii="Verdana" w:hAnsi="Verdana" w:cs="Arial"/>
        </w:rPr>
        <w:t xml:space="preserve"> should make a </w:t>
      </w:r>
      <w:r w:rsidRPr="000C3001">
        <w:rPr>
          <w:rFonts w:ascii="Verdana" w:hAnsi="Verdana" w:cs="Arial"/>
          <w:i/>
        </w:rPr>
        <w:t>Subject Access Request</w:t>
      </w:r>
      <w:r w:rsidRPr="00AF0174">
        <w:rPr>
          <w:rFonts w:ascii="Verdana" w:hAnsi="Verdana" w:cs="Arial"/>
        </w:rPr>
        <w:t xml:space="preserve">. </w:t>
      </w:r>
      <w:r w:rsidR="00E269FD">
        <w:rPr>
          <w:rFonts w:ascii="Verdana" w:hAnsi="Verdana" w:cs="Arial"/>
        </w:rPr>
        <w:t>UKTD</w:t>
      </w:r>
      <w:r w:rsidRPr="00AF0174">
        <w:rPr>
          <w:rFonts w:ascii="Verdana" w:hAnsi="Verdana" w:cs="Arial"/>
        </w:rPr>
        <w:t xml:space="preserve"> will comply with the request without delay, and within one month unless, in accordance with legislation, </w:t>
      </w:r>
      <w:r w:rsidR="002F6B7A">
        <w:rPr>
          <w:rFonts w:ascii="Verdana" w:hAnsi="Verdana" w:cs="Arial"/>
        </w:rPr>
        <w:t>it</w:t>
      </w:r>
      <w:r w:rsidRPr="00AF0174">
        <w:rPr>
          <w:rFonts w:ascii="Verdana" w:hAnsi="Verdana" w:cs="Arial"/>
        </w:rPr>
        <w:t xml:space="preserve"> decide</w:t>
      </w:r>
      <w:r w:rsidR="002F6B7A">
        <w:rPr>
          <w:rFonts w:ascii="Verdana" w:hAnsi="Verdana" w:cs="Arial"/>
        </w:rPr>
        <w:t>s</w:t>
      </w:r>
      <w:r w:rsidRPr="00AF0174">
        <w:rPr>
          <w:rFonts w:ascii="Verdana" w:hAnsi="Verdana" w:cs="Arial"/>
        </w:rPr>
        <w:t xml:space="preserve"> that an extension is required. </w:t>
      </w:r>
      <w:r w:rsidR="00FB622C">
        <w:rPr>
          <w:rFonts w:ascii="Verdana" w:hAnsi="Verdana" w:cs="Arial"/>
        </w:rPr>
        <w:t xml:space="preserve"> </w:t>
      </w:r>
      <w:r w:rsidRPr="00AF0174">
        <w:rPr>
          <w:rFonts w:ascii="Verdana" w:hAnsi="Verdana" w:cs="Arial"/>
        </w:rPr>
        <w:t>Those who make a request will be kept fully informed of any decision to extend the time limit.</w:t>
      </w:r>
    </w:p>
    <w:p w:rsidR="00797C3F" w:rsidRPr="00AF0174" w:rsidRDefault="00797C3F" w:rsidP="00797C3F">
      <w:pPr>
        <w:spacing w:after="0" w:line="240" w:lineRule="auto"/>
        <w:jc w:val="both"/>
        <w:rPr>
          <w:rFonts w:ascii="Verdana" w:hAnsi="Verdana" w:cs="Arial"/>
        </w:rPr>
      </w:pPr>
    </w:p>
    <w:p w:rsidR="00797C3F" w:rsidRPr="00AF0174" w:rsidRDefault="00797C3F" w:rsidP="00797C3F">
      <w:pPr>
        <w:spacing w:after="0" w:line="240" w:lineRule="auto"/>
        <w:jc w:val="both"/>
        <w:rPr>
          <w:rFonts w:ascii="Verdana" w:hAnsi="Verdana" w:cs="Arial"/>
        </w:rPr>
      </w:pPr>
      <w:r w:rsidRPr="00AF0174">
        <w:rPr>
          <w:rFonts w:ascii="Verdana" w:hAnsi="Verdana" w:cs="Arial"/>
        </w:rPr>
        <w:t xml:space="preserve">No charge will be made for complying with a request unless the request is manifestly unfounded, excessive or repetitive, or unless a request is made for duplicate copies to be provided to parties other than the employee making the request. </w:t>
      </w:r>
      <w:r w:rsidR="00FB622C">
        <w:rPr>
          <w:rFonts w:ascii="Verdana" w:hAnsi="Verdana" w:cs="Arial"/>
        </w:rPr>
        <w:t xml:space="preserve"> </w:t>
      </w:r>
      <w:r w:rsidRPr="00AF0174">
        <w:rPr>
          <w:rFonts w:ascii="Verdana" w:hAnsi="Verdana" w:cs="Arial"/>
        </w:rPr>
        <w:t>In these circumstances, a reasonable charge will be applied.</w:t>
      </w:r>
    </w:p>
    <w:p w:rsidR="00797C3F" w:rsidRPr="00AF0174" w:rsidRDefault="00797C3F" w:rsidP="00797C3F">
      <w:pPr>
        <w:spacing w:after="0" w:line="240" w:lineRule="auto"/>
        <w:jc w:val="both"/>
        <w:rPr>
          <w:rFonts w:ascii="Verdana" w:hAnsi="Verdana" w:cs="Arial"/>
        </w:rPr>
      </w:pPr>
    </w:p>
    <w:p w:rsidR="00797C3F" w:rsidRPr="00AF0174" w:rsidRDefault="00797C3F" w:rsidP="00797C3F">
      <w:pPr>
        <w:spacing w:after="0" w:line="240" w:lineRule="auto"/>
        <w:jc w:val="both"/>
        <w:rPr>
          <w:rFonts w:ascii="Verdana" w:hAnsi="Verdana" w:cs="Arial"/>
        </w:rPr>
      </w:pPr>
      <w:r w:rsidRPr="00FB622C">
        <w:rPr>
          <w:rFonts w:ascii="Verdana" w:hAnsi="Verdana" w:cs="Arial"/>
        </w:rPr>
        <w:t xml:space="preserve">Further information on making a subject access request is contained in </w:t>
      </w:r>
      <w:r w:rsidR="00E269FD" w:rsidRPr="00FB622C">
        <w:rPr>
          <w:rFonts w:ascii="Verdana" w:hAnsi="Verdana" w:cs="Arial"/>
        </w:rPr>
        <w:t>UKTD’s</w:t>
      </w:r>
      <w:r w:rsidRPr="00FB622C">
        <w:rPr>
          <w:rFonts w:ascii="Verdana" w:hAnsi="Verdana" w:cs="Arial"/>
        </w:rPr>
        <w:t xml:space="preserve"> Subject Access Request policy.</w:t>
      </w:r>
      <w:r w:rsidR="004E1698">
        <w:rPr>
          <w:rFonts w:ascii="Verdana" w:hAnsi="Verdana" w:cs="Arial"/>
        </w:rPr>
        <w:t xml:space="preserve">  </w:t>
      </w:r>
    </w:p>
    <w:p w:rsidR="00797C3F" w:rsidRPr="00AF0174" w:rsidRDefault="00797C3F" w:rsidP="00797C3F">
      <w:pPr>
        <w:spacing w:after="0" w:line="240" w:lineRule="auto"/>
        <w:jc w:val="both"/>
        <w:rPr>
          <w:rFonts w:ascii="Verdana" w:hAnsi="Verdana" w:cs="Arial"/>
        </w:rPr>
      </w:pPr>
    </w:p>
    <w:p w:rsidR="00797C3F" w:rsidRPr="00AF0174" w:rsidRDefault="00A926D3" w:rsidP="007376A2">
      <w:pPr>
        <w:pStyle w:val="BodyBoldRed"/>
        <w:numPr>
          <w:ilvl w:val="0"/>
          <w:numId w:val="10"/>
        </w:numPr>
        <w:ind w:left="567" w:hanging="567"/>
        <w:rPr>
          <w:rFonts w:ascii="Verdana" w:hAnsi="Verdana"/>
          <w:sz w:val="22"/>
          <w:szCs w:val="22"/>
        </w:rPr>
      </w:pPr>
      <w:r>
        <w:rPr>
          <w:rFonts w:ascii="Verdana" w:hAnsi="Verdana"/>
          <w:sz w:val="22"/>
          <w:szCs w:val="22"/>
        </w:rPr>
        <w:t>Data d</w:t>
      </w:r>
      <w:r w:rsidRPr="00AF0174">
        <w:rPr>
          <w:rFonts w:ascii="Verdana" w:hAnsi="Verdana"/>
          <w:sz w:val="22"/>
          <w:szCs w:val="22"/>
        </w:rPr>
        <w:t>isclosures</w:t>
      </w:r>
    </w:p>
    <w:p w:rsidR="00797C3F" w:rsidRPr="00AF0174" w:rsidRDefault="00797C3F" w:rsidP="007556B8">
      <w:pPr>
        <w:spacing w:after="120" w:line="240" w:lineRule="auto"/>
        <w:jc w:val="both"/>
        <w:rPr>
          <w:rFonts w:ascii="Verdana" w:hAnsi="Verdana" w:cs="Arial"/>
        </w:rPr>
      </w:pPr>
      <w:r w:rsidRPr="00AF0174">
        <w:rPr>
          <w:rFonts w:ascii="Verdana" w:hAnsi="Verdana" w:cs="Arial"/>
        </w:rPr>
        <w:t xml:space="preserve">The Company may be required to disclose certain data/information to </w:t>
      </w:r>
      <w:r w:rsidR="007556B8">
        <w:rPr>
          <w:rFonts w:ascii="Verdana" w:hAnsi="Verdana" w:cs="Arial"/>
        </w:rPr>
        <w:t>another</w:t>
      </w:r>
      <w:r w:rsidRPr="00AF0174">
        <w:rPr>
          <w:rFonts w:ascii="Verdana" w:hAnsi="Verdana" w:cs="Arial"/>
        </w:rPr>
        <w:t xml:space="preserve"> person.</w:t>
      </w:r>
      <w:r w:rsidR="00FB622C">
        <w:rPr>
          <w:rFonts w:ascii="Verdana" w:hAnsi="Verdana" w:cs="Arial"/>
        </w:rPr>
        <w:t xml:space="preserve"> </w:t>
      </w:r>
      <w:r w:rsidRPr="00AF0174">
        <w:rPr>
          <w:rFonts w:ascii="Verdana" w:hAnsi="Verdana" w:cs="Arial"/>
        </w:rPr>
        <w:t xml:space="preserve"> The circumstances leading to such disclosures include</w:t>
      </w:r>
      <w:r w:rsidR="007556B8">
        <w:rPr>
          <w:rFonts w:ascii="Verdana" w:hAnsi="Verdana" w:cs="Arial"/>
        </w:rPr>
        <w:t>s</w:t>
      </w:r>
      <w:r w:rsidRPr="00AF0174">
        <w:rPr>
          <w:rFonts w:ascii="Verdana" w:hAnsi="Verdana" w:cs="Arial"/>
        </w:rPr>
        <w:t xml:space="preserve">: </w:t>
      </w:r>
    </w:p>
    <w:p w:rsidR="00987537" w:rsidRDefault="00987537" w:rsidP="00D52A10">
      <w:pPr>
        <w:pStyle w:val="ListParagraph"/>
        <w:numPr>
          <w:ilvl w:val="1"/>
          <w:numId w:val="10"/>
        </w:numPr>
        <w:spacing w:after="0" w:line="240" w:lineRule="auto"/>
        <w:ind w:left="851" w:hanging="425"/>
        <w:jc w:val="both"/>
        <w:rPr>
          <w:rFonts w:ascii="Verdana" w:hAnsi="Verdana" w:cs="Arial"/>
        </w:rPr>
      </w:pPr>
      <w:r>
        <w:rPr>
          <w:rFonts w:ascii="Verdana" w:hAnsi="Verdana" w:cs="Arial"/>
        </w:rPr>
        <w:t>for the administration of payroll</w:t>
      </w:r>
    </w:p>
    <w:p w:rsidR="00987537" w:rsidRDefault="00987537" w:rsidP="00D52A10">
      <w:pPr>
        <w:pStyle w:val="ListParagraph"/>
        <w:numPr>
          <w:ilvl w:val="1"/>
          <w:numId w:val="10"/>
        </w:numPr>
        <w:spacing w:after="0" w:line="240" w:lineRule="auto"/>
        <w:ind w:left="851" w:hanging="425"/>
        <w:jc w:val="both"/>
        <w:rPr>
          <w:rFonts w:ascii="Verdana" w:hAnsi="Verdana" w:cs="Arial"/>
        </w:rPr>
      </w:pPr>
      <w:r>
        <w:rPr>
          <w:rFonts w:ascii="Verdana" w:hAnsi="Verdana" w:cs="Arial"/>
        </w:rPr>
        <w:t>smooth operation of insurance policies and pension plans</w:t>
      </w:r>
    </w:p>
    <w:p w:rsidR="00987537" w:rsidRDefault="00987537" w:rsidP="00D52A10">
      <w:pPr>
        <w:pStyle w:val="ListParagraph"/>
        <w:numPr>
          <w:ilvl w:val="1"/>
          <w:numId w:val="10"/>
        </w:numPr>
        <w:spacing w:after="0" w:line="240" w:lineRule="auto"/>
        <w:ind w:left="851" w:hanging="425"/>
        <w:jc w:val="both"/>
        <w:rPr>
          <w:rFonts w:ascii="Verdana" w:hAnsi="Verdana" w:cs="Arial"/>
        </w:rPr>
      </w:pPr>
      <w:r>
        <w:rPr>
          <w:rFonts w:ascii="Verdana" w:hAnsi="Verdana" w:cs="Arial"/>
        </w:rPr>
        <w:t>DBS checks</w:t>
      </w:r>
    </w:p>
    <w:p w:rsidR="00987537" w:rsidRDefault="00987537" w:rsidP="00D52A10">
      <w:pPr>
        <w:pStyle w:val="ListParagraph"/>
        <w:numPr>
          <w:ilvl w:val="1"/>
          <w:numId w:val="10"/>
        </w:numPr>
        <w:spacing w:after="0" w:line="240" w:lineRule="auto"/>
        <w:ind w:left="851" w:hanging="425"/>
        <w:jc w:val="both"/>
        <w:rPr>
          <w:rFonts w:ascii="Verdana" w:hAnsi="Verdana" w:cs="Arial"/>
        </w:rPr>
      </w:pPr>
      <w:r>
        <w:rPr>
          <w:rFonts w:ascii="Verdana" w:hAnsi="Verdana" w:cs="Arial"/>
        </w:rPr>
        <w:t>references</w:t>
      </w:r>
    </w:p>
    <w:p w:rsidR="00797C3F" w:rsidRPr="00435AED" w:rsidRDefault="00797C3F" w:rsidP="00D52A10">
      <w:pPr>
        <w:pStyle w:val="ListParagraph"/>
        <w:numPr>
          <w:ilvl w:val="1"/>
          <w:numId w:val="10"/>
        </w:numPr>
        <w:spacing w:after="0" w:line="240" w:lineRule="auto"/>
        <w:ind w:left="851" w:hanging="425"/>
        <w:jc w:val="both"/>
        <w:rPr>
          <w:rFonts w:ascii="Verdana" w:hAnsi="Verdana" w:cs="Arial"/>
        </w:rPr>
      </w:pPr>
      <w:r w:rsidRPr="00435AED">
        <w:rPr>
          <w:rFonts w:ascii="Verdana" w:hAnsi="Verdana" w:cs="Arial"/>
        </w:rPr>
        <w:t>any employee ben</w:t>
      </w:r>
      <w:r w:rsidR="00D52A10" w:rsidRPr="00435AED">
        <w:rPr>
          <w:rFonts w:ascii="Verdana" w:hAnsi="Verdana" w:cs="Arial"/>
        </w:rPr>
        <w:t>efits operated by third parties</w:t>
      </w:r>
    </w:p>
    <w:p w:rsidR="00797C3F" w:rsidRPr="00435AED" w:rsidRDefault="00797C3F" w:rsidP="00D52A10">
      <w:pPr>
        <w:pStyle w:val="ListParagraph"/>
        <w:numPr>
          <w:ilvl w:val="1"/>
          <w:numId w:val="10"/>
        </w:numPr>
        <w:spacing w:after="0" w:line="240" w:lineRule="auto"/>
        <w:ind w:left="851" w:hanging="425"/>
        <w:jc w:val="both"/>
        <w:rPr>
          <w:rFonts w:ascii="Verdana" w:hAnsi="Verdana" w:cs="Arial"/>
        </w:rPr>
      </w:pPr>
      <w:r w:rsidRPr="00435AED">
        <w:rPr>
          <w:rFonts w:ascii="Verdana" w:hAnsi="Verdana" w:cs="Arial"/>
        </w:rPr>
        <w:t xml:space="preserve">individuals </w:t>
      </w:r>
      <w:r w:rsidR="00F843FE">
        <w:rPr>
          <w:rFonts w:ascii="Verdana" w:hAnsi="Verdana" w:cs="Arial"/>
        </w:rPr>
        <w:t xml:space="preserve">with disability </w:t>
      </w:r>
      <w:r w:rsidRPr="00435AED">
        <w:rPr>
          <w:rFonts w:ascii="Verdana" w:hAnsi="Verdana" w:cs="Arial"/>
        </w:rPr>
        <w:t xml:space="preserve">- whether any reasonable adjustments are </w:t>
      </w:r>
      <w:r w:rsidR="00D52A10" w:rsidRPr="00435AED">
        <w:rPr>
          <w:rFonts w:ascii="Verdana" w:hAnsi="Verdana" w:cs="Arial"/>
        </w:rPr>
        <w:t>required to assist them at work</w:t>
      </w:r>
    </w:p>
    <w:p w:rsidR="00797C3F" w:rsidRPr="00435AED" w:rsidRDefault="00797C3F" w:rsidP="00D52A10">
      <w:pPr>
        <w:pStyle w:val="ListParagraph"/>
        <w:numPr>
          <w:ilvl w:val="1"/>
          <w:numId w:val="10"/>
        </w:numPr>
        <w:spacing w:after="0" w:line="240" w:lineRule="auto"/>
        <w:ind w:left="851" w:hanging="425"/>
        <w:jc w:val="both"/>
        <w:rPr>
          <w:rFonts w:ascii="Verdana" w:hAnsi="Verdana" w:cs="Arial"/>
        </w:rPr>
      </w:pPr>
      <w:r w:rsidRPr="00435AED">
        <w:rPr>
          <w:rFonts w:ascii="Verdana" w:hAnsi="Verdana" w:cs="Arial"/>
        </w:rPr>
        <w:t>individuals’ health data - to comply with health and safety or occupational health o</w:t>
      </w:r>
      <w:r w:rsidR="00D52A10" w:rsidRPr="00435AED">
        <w:rPr>
          <w:rFonts w:ascii="Verdana" w:hAnsi="Verdana" w:cs="Arial"/>
        </w:rPr>
        <w:t>bligations towards the employee</w:t>
      </w:r>
    </w:p>
    <w:p w:rsidR="00797C3F" w:rsidRPr="00435AED" w:rsidRDefault="00D52A10" w:rsidP="00D52A10">
      <w:pPr>
        <w:pStyle w:val="ListParagraph"/>
        <w:numPr>
          <w:ilvl w:val="1"/>
          <w:numId w:val="10"/>
        </w:numPr>
        <w:spacing w:after="0" w:line="240" w:lineRule="auto"/>
        <w:ind w:left="851" w:hanging="425"/>
        <w:jc w:val="both"/>
        <w:rPr>
          <w:rFonts w:ascii="Verdana" w:hAnsi="Verdana" w:cs="Arial"/>
        </w:rPr>
      </w:pPr>
      <w:r w:rsidRPr="00435AED">
        <w:rPr>
          <w:rFonts w:ascii="Verdana" w:hAnsi="Verdana" w:cs="Arial"/>
        </w:rPr>
        <w:t>for Statutory Sick Pay purposes</w:t>
      </w:r>
    </w:p>
    <w:p w:rsidR="00435AED" w:rsidRPr="00435AED" w:rsidRDefault="00435AED" w:rsidP="00D52A10">
      <w:pPr>
        <w:pStyle w:val="ListParagraph"/>
        <w:numPr>
          <w:ilvl w:val="1"/>
          <w:numId w:val="10"/>
        </w:numPr>
        <w:spacing w:after="0" w:line="240" w:lineRule="auto"/>
        <w:ind w:left="851" w:hanging="425"/>
        <w:jc w:val="both"/>
        <w:rPr>
          <w:rFonts w:ascii="Verdana" w:hAnsi="Verdana" w:cs="Arial"/>
        </w:rPr>
      </w:pPr>
      <w:r w:rsidRPr="00435AED">
        <w:rPr>
          <w:rFonts w:ascii="Verdana" w:hAnsi="Verdana" w:cs="Arial"/>
        </w:rPr>
        <w:t>HR management and administration - to consider how an individual’s health affects his or her ability to do their job</w:t>
      </w:r>
    </w:p>
    <w:p w:rsidR="00170D07" w:rsidRPr="002E1241" w:rsidRDefault="001A6164" w:rsidP="00D52A10">
      <w:pPr>
        <w:pStyle w:val="ListParagraph"/>
        <w:numPr>
          <w:ilvl w:val="1"/>
          <w:numId w:val="10"/>
        </w:numPr>
        <w:spacing w:after="0" w:line="240" w:lineRule="auto"/>
        <w:ind w:left="851" w:hanging="425"/>
        <w:jc w:val="both"/>
        <w:rPr>
          <w:rFonts w:ascii="Verdana" w:hAnsi="Verdana" w:cs="Arial"/>
          <w:sz w:val="20"/>
        </w:rPr>
      </w:pPr>
      <w:r w:rsidRPr="00170D07">
        <w:rPr>
          <w:rFonts w:ascii="Verdana" w:hAnsi="Verdana" w:cs="Arial"/>
        </w:rPr>
        <w:t xml:space="preserve">for </w:t>
      </w:r>
      <w:r w:rsidR="00643AEF" w:rsidRPr="00170D07">
        <w:rPr>
          <w:rFonts w:ascii="Verdana" w:hAnsi="Verdana" w:cs="Arial"/>
        </w:rPr>
        <w:t>required</w:t>
      </w:r>
      <w:r w:rsidR="00435AED" w:rsidRPr="00170D07">
        <w:rPr>
          <w:rFonts w:ascii="Verdana" w:hAnsi="Verdana" w:cs="Arial"/>
        </w:rPr>
        <w:t xml:space="preserve"> training provider </w:t>
      </w:r>
      <w:r w:rsidRPr="00170D07">
        <w:rPr>
          <w:rFonts w:ascii="Verdana" w:hAnsi="Verdana" w:cs="Arial"/>
        </w:rPr>
        <w:t>purposes</w:t>
      </w:r>
      <w:r w:rsidR="002E1241" w:rsidRPr="002E1241">
        <w:rPr>
          <w:rFonts w:ascii="Arial" w:eastAsia="Times New Roman" w:hAnsi="Arial"/>
          <w:sz w:val="24"/>
          <w:szCs w:val="24"/>
          <w:lang w:eastAsia="en-GB"/>
        </w:rPr>
        <w:t xml:space="preserve"> </w:t>
      </w:r>
      <w:r w:rsidR="002E1241" w:rsidRPr="002E1241">
        <w:rPr>
          <w:rFonts w:ascii="Verdana" w:eastAsia="Times New Roman" w:hAnsi="Verdana"/>
          <w:szCs w:val="24"/>
          <w:lang w:eastAsia="en-GB"/>
        </w:rPr>
        <w:t xml:space="preserve">we routinely share </w:t>
      </w:r>
      <w:r w:rsidR="00194D87">
        <w:rPr>
          <w:rFonts w:ascii="Verdana" w:eastAsia="Times New Roman" w:hAnsi="Verdana"/>
          <w:szCs w:val="24"/>
          <w:lang w:eastAsia="en-GB"/>
        </w:rPr>
        <w:t>l</w:t>
      </w:r>
      <w:r w:rsidR="002E1241">
        <w:rPr>
          <w:rFonts w:ascii="Verdana" w:eastAsia="Times New Roman" w:hAnsi="Verdana"/>
          <w:szCs w:val="24"/>
          <w:lang w:eastAsia="en-GB"/>
        </w:rPr>
        <w:t>earner</w:t>
      </w:r>
      <w:r w:rsidR="002E1241" w:rsidRPr="002E1241">
        <w:rPr>
          <w:rFonts w:ascii="Verdana" w:eastAsia="Times New Roman" w:hAnsi="Verdana"/>
          <w:szCs w:val="24"/>
          <w:lang w:eastAsia="en-GB"/>
        </w:rPr>
        <w:t xml:space="preserve"> information with</w:t>
      </w:r>
      <w:r w:rsidR="00194D87">
        <w:rPr>
          <w:rFonts w:ascii="Verdana" w:eastAsia="Times New Roman" w:hAnsi="Verdana"/>
          <w:szCs w:val="24"/>
          <w:lang w:eastAsia="en-GB"/>
        </w:rPr>
        <w:t>:</w:t>
      </w:r>
    </w:p>
    <w:p w:rsidR="00170D07" w:rsidRPr="00170D07" w:rsidRDefault="00170D07" w:rsidP="00170D07">
      <w:pPr>
        <w:numPr>
          <w:ilvl w:val="0"/>
          <w:numId w:val="21"/>
        </w:numPr>
        <w:suppressAutoHyphens/>
        <w:autoSpaceDN w:val="0"/>
        <w:spacing w:after="0" w:line="288" w:lineRule="auto"/>
        <w:textAlignment w:val="baseline"/>
        <w:rPr>
          <w:rFonts w:ascii="Verdana" w:hAnsi="Verdana"/>
          <w:sz w:val="20"/>
        </w:rPr>
      </w:pPr>
      <w:r w:rsidRPr="00170D07">
        <w:rPr>
          <w:rFonts w:ascii="Verdana" w:eastAsia="Times New Roman" w:hAnsi="Verdana"/>
          <w:szCs w:val="24"/>
          <w:lang w:eastAsia="en-GB"/>
        </w:rPr>
        <w:t>The Education &amp; Skills Funding Agency ( ESFA)</w:t>
      </w:r>
    </w:p>
    <w:p w:rsidR="00170D07" w:rsidRPr="00170D07" w:rsidRDefault="00170D07" w:rsidP="00170D07">
      <w:pPr>
        <w:numPr>
          <w:ilvl w:val="0"/>
          <w:numId w:val="21"/>
        </w:numPr>
        <w:suppressAutoHyphens/>
        <w:autoSpaceDN w:val="0"/>
        <w:spacing w:after="0" w:line="288" w:lineRule="auto"/>
        <w:textAlignment w:val="baseline"/>
        <w:rPr>
          <w:rFonts w:ascii="Verdana" w:hAnsi="Verdana"/>
          <w:sz w:val="20"/>
        </w:rPr>
      </w:pPr>
      <w:r w:rsidRPr="00170D07">
        <w:rPr>
          <w:rFonts w:ascii="Verdana" w:eastAsia="Times New Roman" w:hAnsi="Verdana"/>
          <w:szCs w:val="24"/>
          <w:lang w:eastAsia="en-GB"/>
        </w:rPr>
        <w:t>Ofsted</w:t>
      </w:r>
    </w:p>
    <w:p w:rsidR="00170D07" w:rsidRPr="00170D07" w:rsidRDefault="00170D07" w:rsidP="00170D07">
      <w:pPr>
        <w:numPr>
          <w:ilvl w:val="0"/>
          <w:numId w:val="21"/>
        </w:numPr>
        <w:suppressAutoHyphens/>
        <w:autoSpaceDN w:val="0"/>
        <w:spacing w:after="0" w:line="288" w:lineRule="auto"/>
        <w:textAlignment w:val="baseline"/>
        <w:rPr>
          <w:rFonts w:ascii="Verdana" w:hAnsi="Verdana"/>
          <w:sz w:val="20"/>
        </w:rPr>
      </w:pPr>
      <w:r w:rsidRPr="00170D07">
        <w:rPr>
          <w:rFonts w:ascii="Verdana" w:eastAsia="Times New Roman" w:hAnsi="Verdana"/>
          <w:szCs w:val="24"/>
          <w:lang w:eastAsia="en-GB"/>
        </w:rPr>
        <w:t>Matrix (Information Advice &amp; Guidance Service).</w:t>
      </w:r>
    </w:p>
    <w:p w:rsidR="00170D07" w:rsidRPr="00170D07" w:rsidRDefault="002315F5" w:rsidP="00170D07">
      <w:pPr>
        <w:numPr>
          <w:ilvl w:val="0"/>
          <w:numId w:val="21"/>
        </w:numPr>
        <w:suppressAutoHyphens/>
        <w:autoSpaceDN w:val="0"/>
        <w:spacing w:after="0" w:line="288" w:lineRule="auto"/>
        <w:textAlignment w:val="baseline"/>
        <w:rPr>
          <w:rFonts w:ascii="Verdana" w:hAnsi="Verdana"/>
          <w:sz w:val="20"/>
        </w:rPr>
      </w:pPr>
      <w:r>
        <w:rPr>
          <w:rFonts w:ascii="Verdana" w:eastAsia="Times New Roman" w:hAnsi="Verdana"/>
          <w:szCs w:val="24"/>
          <w:lang w:eastAsia="en-GB"/>
        </w:rPr>
        <w:t>PICS</w:t>
      </w:r>
      <w:r w:rsidR="008D5D36">
        <w:rPr>
          <w:rFonts w:ascii="Verdana" w:eastAsia="Times New Roman" w:hAnsi="Verdana"/>
          <w:szCs w:val="24"/>
          <w:lang w:eastAsia="en-GB"/>
        </w:rPr>
        <w:t>s (On-Line Datab</w:t>
      </w:r>
      <w:r w:rsidR="00170D07" w:rsidRPr="00170D07">
        <w:rPr>
          <w:rFonts w:ascii="Verdana" w:eastAsia="Times New Roman" w:hAnsi="Verdana"/>
          <w:szCs w:val="24"/>
          <w:lang w:eastAsia="en-GB"/>
        </w:rPr>
        <w:t>ase).</w:t>
      </w:r>
    </w:p>
    <w:p w:rsidR="00170D07" w:rsidRPr="00170D07" w:rsidRDefault="008D5D36" w:rsidP="00170D07">
      <w:pPr>
        <w:numPr>
          <w:ilvl w:val="0"/>
          <w:numId w:val="21"/>
        </w:numPr>
        <w:suppressAutoHyphens/>
        <w:autoSpaceDN w:val="0"/>
        <w:spacing w:after="0" w:line="288" w:lineRule="auto"/>
        <w:textAlignment w:val="baseline"/>
        <w:rPr>
          <w:rFonts w:ascii="Verdana" w:hAnsi="Verdana"/>
          <w:sz w:val="20"/>
        </w:rPr>
      </w:pPr>
      <w:r>
        <w:rPr>
          <w:rFonts w:ascii="Verdana" w:eastAsia="Times New Roman" w:hAnsi="Verdana"/>
          <w:szCs w:val="24"/>
          <w:lang w:eastAsia="en-GB"/>
        </w:rPr>
        <w:lastRenderedPageBreak/>
        <w:t>One</w:t>
      </w:r>
      <w:r w:rsidR="00170D07" w:rsidRPr="00170D07">
        <w:rPr>
          <w:rFonts w:ascii="Verdana" w:eastAsia="Times New Roman" w:hAnsi="Verdana"/>
          <w:szCs w:val="24"/>
          <w:lang w:eastAsia="en-GB"/>
        </w:rPr>
        <w:t>File (On-Line Portfolio)</w:t>
      </w:r>
    </w:p>
    <w:p w:rsidR="00170D07" w:rsidRPr="00170D07" w:rsidRDefault="00170D07" w:rsidP="00170D07">
      <w:pPr>
        <w:numPr>
          <w:ilvl w:val="0"/>
          <w:numId w:val="21"/>
        </w:numPr>
        <w:suppressAutoHyphens/>
        <w:autoSpaceDN w:val="0"/>
        <w:spacing w:after="0" w:line="240" w:lineRule="auto"/>
        <w:textAlignment w:val="baseline"/>
        <w:rPr>
          <w:rFonts w:ascii="Verdana" w:hAnsi="Verdana"/>
          <w:sz w:val="20"/>
        </w:rPr>
      </w:pPr>
      <w:r w:rsidRPr="00170D07">
        <w:rPr>
          <w:rFonts w:ascii="Verdana" w:hAnsi="Verdana" w:cs="Arial"/>
          <w:szCs w:val="20"/>
        </w:rPr>
        <w:t xml:space="preserve">Learning Record Service (LRS) </w:t>
      </w:r>
    </w:p>
    <w:p w:rsidR="00170D07" w:rsidRPr="00170D07" w:rsidRDefault="00170D07" w:rsidP="00170D07">
      <w:pPr>
        <w:pStyle w:val="ListParagraph"/>
        <w:numPr>
          <w:ilvl w:val="0"/>
          <w:numId w:val="21"/>
        </w:numPr>
        <w:suppressAutoHyphens/>
        <w:autoSpaceDN w:val="0"/>
        <w:spacing w:after="0" w:line="240" w:lineRule="auto"/>
        <w:contextualSpacing w:val="0"/>
        <w:textAlignment w:val="baseline"/>
        <w:rPr>
          <w:rFonts w:ascii="Verdana" w:hAnsi="Verdana"/>
          <w:sz w:val="20"/>
        </w:rPr>
      </w:pPr>
      <w:r w:rsidRPr="00170D07">
        <w:rPr>
          <w:rFonts w:ascii="Verdana" w:hAnsi="Verdana" w:cs="Arial"/>
          <w:bCs/>
          <w:szCs w:val="18"/>
        </w:rPr>
        <w:t>ACE (Apprenticeship Certificates England)</w:t>
      </w:r>
    </w:p>
    <w:p w:rsidR="00170D07" w:rsidRPr="00170D07" w:rsidRDefault="00170D07" w:rsidP="00170D07">
      <w:pPr>
        <w:numPr>
          <w:ilvl w:val="0"/>
          <w:numId w:val="21"/>
        </w:numPr>
        <w:suppressAutoHyphens/>
        <w:autoSpaceDN w:val="0"/>
        <w:spacing w:after="0" w:line="288" w:lineRule="auto"/>
        <w:textAlignment w:val="baseline"/>
        <w:rPr>
          <w:rFonts w:ascii="Verdana" w:hAnsi="Verdana"/>
          <w:sz w:val="20"/>
        </w:rPr>
      </w:pPr>
      <w:r w:rsidRPr="00170D07">
        <w:rPr>
          <w:rFonts w:ascii="Verdana" w:eastAsia="Times New Roman" w:hAnsi="Verdana"/>
          <w:szCs w:val="24"/>
          <w:lang w:eastAsia="en-GB"/>
        </w:rPr>
        <w:t>Training Providers /</w:t>
      </w:r>
      <w:r w:rsidR="002315F5">
        <w:rPr>
          <w:rFonts w:ascii="Verdana" w:eastAsia="Times New Roman" w:hAnsi="Verdana"/>
          <w:szCs w:val="24"/>
          <w:lang w:eastAsia="en-GB"/>
        </w:rPr>
        <w:t xml:space="preserve"> Colleges </w:t>
      </w:r>
      <w:r w:rsidR="001D2100">
        <w:rPr>
          <w:rFonts w:ascii="Verdana" w:eastAsia="Times New Roman" w:hAnsi="Verdana"/>
          <w:szCs w:val="24"/>
          <w:lang w:eastAsia="en-GB"/>
        </w:rPr>
        <w:t>A</w:t>
      </w:r>
      <w:r w:rsidR="002315F5">
        <w:rPr>
          <w:rFonts w:ascii="Verdana" w:eastAsia="Times New Roman" w:hAnsi="Verdana"/>
          <w:szCs w:val="24"/>
          <w:lang w:eastAsia="en-GB"/>
        </w:rPr>
        <w:t xml:space="preserve">pprentices </w:t>
      </w:r>
      <w:r w:rsidRPr="00170D07">
        <w:rPr>
          <w:rFonts w:ascii="Verdana" w:eastAsia="Times New Roman" w:hAnsi="Verdana"/>
          <w:szCs w:val="24"/>
          <w:lang w:eastAsia="en-GB"/>
        </w:rPr>
        <w:t>attend after leaving us</w:t>
      </w:r>
    </w:p>
    <w:p w:rsidR="00797C3F" w:rsidRPr="00435AED" w:rsidRDefault="00797C3F" w:rsidP="00D52A10">
      <w:pPr>
        <w:pStyle w:val="ListParagraph"/>
        <w:numPr>
          <w:ilvl w:val="1"/>
          <w:numId w:val="10"/>
        </w:numPr>
        <w:spacing w:after="0" w:line="240" w:lineRule="auto"/>
        <w:ind w:left="851" w:hanging="425"/>
        <w:jc w:val="both"/>
        <w:rPr>
          <w:rFonts w:ascii="Verdana" w:hAnsi="Verdana" w:cs="Arial"/>
        </w:rPr>
      </w:pPr>
      <w:r w:rsidRPr="00435AED">
        <w:rPr>
          <w:rFonts w:ascii="Verdana" w:hAnsi="Verdana" w:cs="Arial"/>
        </w:rPr>
        <w:t>to assist law enforcement or a relevant authority to prevent or detect crime or prosecute offenders or to assess or collect any tax or duty.</w:t>
      </w:r>
    </w:p>
    <w:p w:rsidR="00797C3F" w:rsidRPr="00AF0174" w:rsidRDefault="00797C3F" w:rsidP="00D52A10">
      <w:pPr>
        <w:spacing w:after="0" w:line="240" w:lineRule="auto"/>
        <w:ind w:left="851" w:hanging="425"/>
        <w:jc w:val="both"/>
        <w:rPr>
          <w:rFonts w:ascii="Verdana" w:hAnsi="Verdana" w:cs="Arial"/>
        </w:rPr>
      </w:pPr>
    </w:p>
    <w:p w:rsidR="00917011" w:rsidRDefault="00797C3F" w:rsidP="00797C3F">
      <w:pPr>
        <w:spacing w:after="0" w:line="240" w:lineRule="auto"/>
        <w:jc w:val="both"/>
        <w:rPr>
          <w:rFonts w:ascii="Verdana" w:hAnsi="Verdana" w:cs="Arial"/>
        </w:rPr>
      </w:pPr>
      <w:r w:rsidRPr="00AF0174">
        <w:rPr>
          <w:rFonts w:ascii="Verdana" w:hAnsi="Verdana" w:cs="Arial"/>
        </w:rPr>
        <w:t xml:space="preserve">These kinds of disclosures will only be made when strictly necessary for the purpose. </w:t>
      </w:r>
    </w:p>
    <w:p w:rsidR="00917011" w:rsidRDefault="00917011" w:rsidP="00917011">
      <w:pPr>
        <w:spacing w:after="0"/>
        <w:rPr>
          <w:rFonts w:ascii="Verdana" w:hAnsi="Verdana" w:cs="Arial"/>
        </w:rPr>
      </w:pPr>
    </w:p>
    <w:p w:rsidR="00987537" w:rsidRDefault="00987537" w:rsidP="00917011">
      <w:pPr>
        <w:spacing w:after="0"/>
        <w:rPr>
          <w:rFonts w:ascii="Verdana" w:hAnsi="Verdana" w:cs="Arial"/>
        </w:rPr>
      </w:pPr>
      <w:r>
        <w:rPr>
          <w:rFonts w:ascii="Verdana" w:hAnsi="Verdana" w:cs="Arial"/>
        </w:rPr>
        <w:t xml:space="preserve">See the Privacy Notice for Employees </w:t>
      </w:r>
      <w:r w:rsidR="005D2D1B">
        <w:rPr>
          <w:rFonts w:ascii="Verdana" w:hAnsi="Verdana" w:cs="Arial"/>
        </w:rPr>
        <w:t xml:space="preserve">or the Learner GDPR Notice </w:t>
      </w:r>
      <w:r>
        <w:rPr>
          <w:rFonts w:ascii="Verdana" w:hAnsi="Verdana" w:cs="Arial"/>
        </w:rPr>
        <w:t>for further details</w:t>
      </w:r>
      <w:r w:rsidR="00AC464F">
        <w:rPr>
          <w:rFonts w:ascii="Verdana" w:hAnsi="Verdana" w:cs="Arial"/>
        </w:rPr>
        <w:t>.</w:t>
      </w:r>
    </w:p>
    <w:p w:rsidR="00797C3F" w:rsidRPr="00AF0174" w:rsidRDefault="00797C3F" w:rsidP="00797C3F">
      <w:pPr>
        <w:spacing w:after="0" w:line="240" w:lineRule="auto"/>
        <w:jc w:val="both"/>
        <w:rPr>
          <w:rFonts w:ascii="Verdana" w:hAnsi="Verdana" w:cs="Arial"/>
        </w:rPr>
      </w:pPr>
    </w:p>
    <w:p w:rsidR="00797C3F" w:rsidRPr="000C3001" w:rsidRDefault="00906CB1" w:rsidP="002315F5">
      <w:pPr>
        <w:pStyle w:val="BodyBoldRed"/>
        <w:numPr>
          <w:ilvl w:val="0"/>
          <w:numId w:val="10"/>
        </w:numPr>
        <w:ind w:left="567" w:hanging="567"/>
        <w:rPr>
          <w:rFonts w:ascii="Verdana" w:hAnsi="Verdana"/>
          <w:b w:val="0"/>
          <w:sz w:val="22"/>
          <w:szCs w:val="22"/>
        </w:rPr>
      </w:pPr>
      <w:r>
        <w:rPr>
          <w:rFonts w:ascii="Verdana" w:hAnsi="Verdana"/>
          <w:sz w:val="22"/>
          <w:szCs w:val="22"/>
        </w:rPr>
        <w:t xml:space="preserve">Data </w:t>
      </w:r>
      <w:r w:rsidR="00A926D3">
        <w:rPr>
          <w:rFonts w:ascii="Verdana" w:hAnsi="Verdana"/>
          <w:sz w:val="22"/>
          <w:szCs w:val="22"/>
        </w:rPr>
        <w:t>s</w:t>
      </w:r>
      <w:r>
        <w:rPr>
          <w:rFonts w:ascii="Verdana" w:hAnsi="Verdana"/>
          <w:sz w:val="22"/>
          <w:szCs w:val="22"/>
        </w:rPr>
        <w:t>ecurity</w:t>
      </w:r>
    </w:p>
    <w:p w:rsidR="00797C3F" w:rsidRPr="000C3001" w:rsidRDefault="00797C3F" w:rsidP="00797C3F">
      <w:pPr>
        <w:spacing w:after="0" w:line="240" w:lineRule="auto"/>
        <w:jc w:val="both"/>
        <w:rPr>
          <w:rFonts w:ascii="Verdana" w:hAnsi="Verdana"/>
        </w:rPr>
      </w:pPr>
      <w:r w:rsidRPr="000C3001">
        <w:rPr>
          <w:rFonts w:ascii="Verdana" w:hAnsi="Verdana"/>
        </w:rPr>
        <w:t xml:space="preserve">All </w:t>
      </w:r>
      <w:r w:rsidR="00906CB1">
        <w:rPr>
          <w:rFonts w:ascii="Verdana" w:hAnsi="Verdana"/>
        </w:rPr>
        <w:t>UKTD</w:t>
      </w:r>
      <w:r w:rsidRPr="000C3001">
        <w:rPr>
          <w:rFonts w:ascii="Verdana" w:hAnsi="Verdana"/>
        </w:rPr>
        <w:t xml:space="preserve"> employees are aware that hard copy personal information should be kept in a locked f</w:t>
      </w:r>
      <w:r w:rsidR="00AC464F">
        <w:rPr>
          <w:rFonts w:ascii="Verdana" w:hAnsi="Verdana"/>
        </w:rPr>
        <w:t>iling cabinet, drawer, or safe.</w:t>
      </w:r>
      <w:r w:rsidRPr="000C3001">
        <w:rPr>
          <w:rFonts w:ascii="Verdana" w:hAnsi="Verdana"/>
        </w:rPr>
        <w:t xml:space="preserve"> </w:t>
      </w:r>
    </w:p>
    <w:p w:rsidR="00797C3F" w:rsidRPr="000C3001" w:rsidRDefault="00797C3F" w:rsidP="00797C3F">
      <w:pPr>
        <w:spacing w:after="0" w:line="240" w:lineRule="auto"/>
        <w:jc w:val="both"/>
        <w:rPr>
          <w:rFonts w:ascii="Verdana" w:hAnsi="Verdana" w:cs="Arial"/>
        </w:rPr>
      </w:pPr>
    </w:p>
    <w:p w:rsidR="00797C3F" w:rsidRPr="000C3001" w:rsidRDefault="00797C3F" w:rsidP="00797C3F">
      <w:pPr>
        <w:spacing w:after="0" w:line="240" w:lineRule="auto"/>
        <w:jc w:val="both"/>
        <w:rPr>
          <w:rFonts w:ascii="Verdana" w:hAnsi="Verdana" w:cs="Arial"/>
        </w:rPr>
      </w:pPr>
      <w:r w:rsidRPr="000C3001">
        <w:rPr>
          <w:rFonts w:ascii="Verdana" w:hAnsi="Verdana" w:cs="Arial"/>
        </w:rPr>
        <w:t xml:space="preserve">Employees are aware of their roles and responsibilities when their role involves the processing of data. </w:t>
      </w:r>
      <w:r w:rsidRPr="000C3001">
        <w:rPr>
          <w:rFonts w:ascii="Verdana" w:hAnsi="Verdana"/>
        </w:rPr>
        <w:t xml:space="preserve"> All employees are instructed to store </w:t>
      </w:r>
      <w:r w:rsidRPr="000C3001">
        <w:rPr>
          <w:rFonts w:ascii="Verdana" w:hAnsi="Verdana" w:cs="Arial"/>
        </w:rPr>
        <w:t xml:space="preserve">files or written information of a confidential nature in a secure manner so that </w:t>
      </w:r>
      <w:r w:rsidR="00AC464F">
        <w:rPr>
          <w:rFonts w:ascii="Verdana" w:hAnsi="Verdana" w:cs="Arial"/>
        </w:rPr>
        <w:t xml:space="preserve">they </w:t>
      </w:r>
      <w:r w:rsidRPr="000C3001">
        <w:rPr>
          <w:rFonts w:ascii="Verdana" w:hAnsi="Verdana" w:cs="Arial"/>
        </w:rPr>
        <w:t>are only accessed by people who have a need and a right to access them</w:t>
      </w:r>
      <w:r w:rsidR="00155EC5">
        <w:rPr>
          <w:rFonts w:ascii="Verdana" w:hAnsi="Verdana" w:cs="Arial"/>
        </w:rPr>
        <w:t>,</w:t>
      </w:r>
      <w:r w:rsidRPr="000C3001">
        <w:rPr>
          <w:rFonts w:ascii="Verdana" w:hAnsi="Verdana" w:cs="Arial"/>
        </w:rPr>
        <w:t xml:space="preserve"> </w:t>
      </w:r>
      <w:r w:rsidRPr="000C3001">
        <w:rPr>
          <w:rFonts w:ascii="Verdana" w:hAnsi="Verdana"/>
        </w:rPr>
        <w:t>and to ensure that screen locks are implemented on all PCs, laptops etc when unattended.</w:t>
      </w:r>
      <w:r w:rsidR="00FB622C">
        <w:rPr>
          <w:rFonts w:ascii="Verdana" w:hAnsi="Verdana"/>
        </w:rPr>
        <w:t xml:space="preserve"> </w:t>
      </w:r>
      <w:r w:rsidRPr="000C3001">
        <w:rPr>
          <w:rFonts w:ascii="Verdana" w:hAnsi="Verdana"/>
        </w:rPr>
        <w:t xml:space="preserve"> </w:t>
      </w:r>
      <w:r w:rsidRPr="000C3001">
        <w:rPr>
          <w:rFonts w:ascii="Verdana" w:hAnsi="Verdana" w:cs="Arial"/>
        </w:rPr>
        <w:t>No files or written information of a confidential nature are to be left where they can be read by unauthorised people.</w:t>
      </w:r>
    </w:p>
    <w:p w:rsidR="00797C3F" w:rsidRPr="000C3001" w:rsidRDefault="00797C3F" w:rsidP="00797C3F">
      <w:pPr>
        <w:spacing w:after="0" w:line="240" w:lineRule="auto"/>
        <w:jc w:val="both"/>
        <w:rPr>
          <w:rFonts w:ascii="Verdana" w:hAnsi="Verdana"/>
        </w:rPr>
      </w:pPr>
    </w:p>
    <w:p w:rsidR="00797C3F" w:rsidRDefault="00797C3F" w:rsidP="00797C3F">
      <w:pPr>
        <w:spacing w:after="0" w:line="240" w:lineRule="auto"/>
        <w:jc w:val="both"/>
        <w:rPr>
          <w:rFonts w:ascii="Verdana" w:hAnsi="Verdana"/>
        </w:rPr>
      </w:pPr>
      <w:r w:rsidRPr="000C3001">
        <w:rPr>
          <w:rFonts w:ascii="Verdana" w:hAnsi="Verdana"/>
        </w:rPr>
        <w:t>Where data is computerised, it should be coded, encrypted or password protected both on a local hard drive and on a network drive that is regularly backed up. If a copy is kept on removable storage media, that media must itself be kept in a locked filing cabinet, drawer, or safe.</w:t>
      </w:r>
    </w:p>
    <w:p w:rsidR="00924063" w:rsidRPr="000C3001" w:rsidRDefault="00924063" w:rsidP="00797C3F">
      <w:pPr>
        <w:spacing w:after="0" w:line="240" w:lineRule="auto"/>
        <w:jc w:val="both"/>
        <w:rPr>
          <w:rFonts w:ascii="Verdana" w:hAnsi="Verdana"/>
        </w:rPr>
      </w:pPr>
    </w:p>
    <w:p w:rsidR="00970511" w:rsidRPr="00970511" w:rsidRDefault="00797C3F" w:rsidP="00797C3F">
      <w:pPr>
        <w:spacing w:after="0" w:line="240" w:lineRule="auto"/>
        <w:jc w:val="both"/>
        <w:rPr>
          <w:rFonts w:ascii="Verdana" w:hAnsi="Verdana" w:cs="Arial"/>
        </w:rPr>
      </w:pPr>
      <w:r w:rsidRPr="00970511">
        <w:rPr>
          <w:rFonts w:ascii="Verdana" w:hAnsi="Verdana" w:cs="Arial"/>
        </w:rPr>
        <w:t xml:space="preserve">Employees must always use the passwords provided to access the computer system and not abuse them by passing them on to </w:t>
      </w:r>
      <w:r w:rsidR="00155EC5">
        <w:rPr>
          <w:rFonts w:ascii="Verdana" w:hAnsi="Verdana" w:cs="Arial"/>
        </w:rPr>
        <w:t xml:space="preserve">other </w:t>
      </w:r>
      <w:r w:rsidRPr="00970511">
        <w:rPr>
          <w:rFonts w:ascii="Verdana" w:hAnsi="Verdana" w:cs="Arial"/>
        </w:rPr>
        <w:t>people.</w:t>
      </w:r>
      <w:r w:rsidR="00970511" w:rsidRPr="00970511">
        <w:rPr>
          <w:rFonts w:ascii="Verdana" w:hAnsi="Verdana" w:cs="Arial"/>
        </w:rPr>
        <w:t xml:space="preserve">  </w:t>
      </w:r>
      <w:r w:rsidR="00970511" w:rsidRPr="00970511">
        <w:rPr>
          <w:rFonts w:ascii="Verdana" w:hAnsi="Verdana"/>
          <w:iCs/>
        </w:rPr>
        <w:t xml:space="preserve">Passwords should not be written down and stored with the equipment </w:t>
      </w:r>
      <w:r w:rsidR="00B348EC">
        <w:rPr>
          <w:rFonts w:ascii="Verdana" w:hAnsi="Verdana"/>
          <w:iCs/>
        </w:rPr>
        <w:t xml:space="preserve">to which </w:t>
      </w:r>
      <w:r w:rsidR="00970511" w:rsidRPr="00970511">
        <w:rPr>
          <w:rFonts w:ascii="Verdana" w:hAnsi="Verdana"/>
          <w:iCs/>
        </w:rPr>
        <w:t>they relate.</w:t>
      </w:r>
    </w:p>
    <w:p w:rsidR="00797C3F" w:rsidRPr="000C3001" w:rsidRDefault="00797C3F" w:rsidP="00797C3F">
      <w:pPr>
        <w:spacing w:after="0" w:line="240" w:lineRule="auto"/>
        <w:jc w:val="both"/>
        <w:rPr>
          <w:rFonts w:ascii="Verdana" w:hAnsi="Verdana" w:cs="Arial"/>
        </w:rPr>
      </w:pPr>
    </w:p>
    <w:p w:rsidR="00797C3F" w:rsidRPr="000C3001" w:rsidRDefault="00797C3F" w:rsidP="00797C3F">
      <w:pPr>
        <w:spacing w:after="0" w:line="240" w:lineRule="auto"/>
        <w:jc w:val="both"/>
        <w:rPr>
          <w:rFonts w:ascii="Verdana" w:hAnsi="Verdana" w:cs="Arial"/>
        </w:rPr>
      </w:pPr>
      <w:r w:rsidRPr="000C3001">
        <w:rPr>
          <w:rFonts w:ascii="Verdana" w:hAnsi="Verdana" w:cs="Arial"/>
        </w:rPr>
        <w:t xml:space="preserve">Personal data relating to employees should not be kept or transported on laptops, USB sticks, or similar devices, unless prior authorisation has been received. </w:t>
      </w:r>
      <w:r w:rsidR="00FB622C">
        <w:rPr>
          <w:rFonts w:ascii="Verdana" w:hAnsi="Verdana" w:cs="Arial"/>
        </w:rPr>
        <w:t xml:space="preserve"> </w:t>
      </w:r>
      <w:r w:rsidRPr="000C3001">
        <w:rPr>
          <w:rFonts w:ascii="Verdana" w:hAnsi="Verdana" w:cs="Arial"/>
        </w:rPr>
        <w:t xml:space="preserve">Where personal data is recorded on any such device it should be protected by: </w:t>
      </w:r>
    </w:p>
    <w:p w:rsidR="00797C3F" w:rsidRPr="000C3001" w:rsidRDefault="00797C3F" w:rsidP="00797C3F">
      <w:pPr>
        <w:spacing w:after="0" w:line="240" w:lineRule="auto"/>
        <w:jc w:val="both"/>
        <w:rPr>
          <w:rFonts w:ascii="Verdana" w:hAnsi="Verdana" w:cs="Arial"/>
        </w:rPr>
      </w:pPr>
    </w:p>
    <w:p w:rsidR="00797C3F" w:rsidRPr="000C3001" w:rsidRDefault="00797C3F" w:rsidP="00906CB1">
      <w:pPr>
        <w:pStyle w:val="ListParagraph"/>
        <w:numPr>
          <w:ilvl w:val="1"/>
          <w:numId w:val="12"/>
        </w:numPr>
        <w:spacing w:after="0" w:line="240" w:lineRule="auto"/>
        <w:ind w:left="851" w:hanging="425"/>
        <w:jc w:val="both"/>
        <w:rPr>
          <w:rFonts w:ascii="Verdana" w:hAnsi="Verdana" w:cs="Arial"/>
        </w:rPr>
      </w:pPr>
      <w:r w:rsidRPr="000C3001">
        <w:rPr>
          <w:rFonts w:ascii="Verdana" w:hAnsi="Verdana" w:cs="Arial"/>
        </w:rPr>
        <w:t>ensuring that data is recorded on such devices only where absolutely necessary.</w:t>
      </w:r>
    </w:p>
    <w:p w:rsidR="00797C3F" w:rsidRPr="000C3001" w:rsidRDefault="00797C3F" w:rsidP="00906CB1">
      <w:pPr>
        <w:pStyle w:val="ListParagraph"/>
        <w:numPr>
          <w:ilvl w:val="1"/>
          <w:numId w:val="12"/>
        </w:numPr>
        <w:spacing w:after="0" w:line="240" w:lineRule="auto"/>
        <w:ind w:left="851" w:hanging="425"/>
        <w:jc w:val="both"/>
        <w:rPr>
          <w:rFonts w:ascii="Verdana" w:hAnsi="Verdana" w:cs="Arial"/>
        </w:rPr>
      </w:pPr>
      <w:r w:rsidRPr="000C3001">
        <w:rPr>
          <w:rFonts w:ascii="Verdana" w:hAnsi="Verdana" w:cs="Arial"/>
        </w:rPr>
        <w:t>using an encrypted system — a folder should be created to store the files that need extra protection and all files created or moved to this folder should be automatically encrypted.</w:t>
      </w:r>
    </w:p>
    <w:p w:rsidR="00797C3F" w:rsidRPr="000C3001" w:rsidRDefault="00797C3F" w:rsidP="00906CB1">
      <w:pPr>
        <w:pStyle w:val="ListParagraph"/>
        <w:numPr>
          <w:ilvl w:val="1"/>
          <w:numId w:val="12"/>
        </w:numPr>
        <w:spacing w:after="0" w:line="240" w:lineRule="auto"/>
        <w:ind w:left="851" w:hanging="425"/>
        <w:jc w:val="both"/>
        <w:rPr>
          <w:rFonts w:ascii="Verdana" w:hAnsi="Verdana" w:cs="Arial"/>
        </w:rPr>
      </w:pPr>
      <w:r w:rsidRPr="000C3001">
        <w:rPr>
          <w:rFonts w:ascii="Verdana" w:hAnsi="Verdana" w:cs="Arial"/>
        </w:rPr>
        <w:t>ensuring that laptops or USB drives are not left where they can be stolen.</w:t>
      </w:r>
    </w:p>
    <w:p w:rsidR="00797C3F" w:rsidRPr="000C3001" w:rsidRDefault="00797C3F" w:rsidP="00797C3F">
      <w:pPr>
        <w:spacing w:after="0" w:line="240" w:lineRule="auto"/>
        <w:jc w:val="both"/>
        <w:rPr>
          <w:rFonts w:ascii="Verdana" w:hAnsi="Verdana" w:cs="Arial"/>
        </w:rPr>
      </w:pPr>
    </w:p>
    <w:p w:rsidR="00797C3F" w:rsidRPr="000C3001" w:rsidRDefault="00797C3F" w:rsidP="00797C3F">
      <w:pPr>
        <w:spacing w:after="0" w:line="240" w:lineRule="auto"/>
        <w:jc w:val="both"/>
        <w:rPr>
          <w:rFonts w:ascii="Verdana" w:hAnsi="Verdana" w:cs="Arial"/>
        </w:rPr>
      </w:pPr>
      <w:r w:rsidRPr="000C3001">
        <w:rPr>
          <w:rFonts w:ascii="Verdana" w:hAnsi="Verdana" w:cs="Arial"/>
        </w:rPr>
        <w:lastRenderedPageBreak/>
        <w:t xml:space="preserve">Failure to follow </w:t>
      </w:r>
      <w:r w:rsidR="008B5AF7">
        <w:rPr>
          <w:rFonts w:ascii="Verdana" w:hAnsi="Verdana" w:cs="Arial"/>
        </w:rPr>
        <w:t>UKTD’s</w:t>
      </w:r>
      <w:r w:rsidRPr="000C3001">
        <w:rPr>
          <w:rFonts w:ascii="Verdana" w:hAnsi="Verdana" w:cs="Arial"/>
        </w:rPr>
        <w:t xml:space="preserve"> rules on data security may b</w:t>
      </w:r>
      <w:r w:rsidR="00F17598">
        <w:rPr>
          <w:rFonts w:ascii="Verdana" w:hAnsi="Verdana" w:cs="Arial"/>
        </w:rPr>
        <w:t>e dealt with via the Company’s D</w:t>
      </w:r>
      <w:r w:rsidRPr="000C3001">
        <w:rPr>
          <w:rFonts w:ascii="Verdana" w:hAnsi="Verdana" w:cs="Arial"/>
        </w:rPr>
        <w:t xml:space="preserve">isciplinary </w:t>
      </w:r>
      <w:r w:rsidR="00F17598">
        <w:rPr>
          <w:rFonts w:ascii="Verdana" w:hAnsi="Verdana" w:cs="Arial"/>
        </w:rPr>
        <w:t>P</w:t>
      </w:r>
      <w:r w:rsidRPr="000C3001">
        <w:rPr>
          <w:rFonts w:ascii="Verdana" w:hAnsi="Verdana" w:cs="Arial"/>
        </w:rPr>
        <w:t xml:space="preserve">rocedure. </w:t>
      </w:r>
      <w:r w:rsidR="00FB622C">
        <w:rPr>
          <w:rFonts w:ascii="Verdana" w:hAnsi="Verdana" w:cs="Arial"/>
        </w:rPr>
        <w:t xml:space="preserve"> </w:t>
      </w:r>
      <w:r w:rsidRPr="000C3001">
        <w:rPr>
          <w:rFonts w:ascii="Verdana" w:hAnsi="Verdana" w:cs="Arial"/>
        </w:rPr>
        <w:t>Appropriate sanctions include dismissal with or without notice dependent on the severity of the failure.</w:t>
      </w:r>
    </w:p>
    <w:p w:rsidR="00797C3F" w:rsidRPr="000C3001" w:rsidRDefault="00797C3F" w:rsidP="00797C3F">
      <w:pPr>
        <w:spacing w:after="0" w:line="240" w:lineRule="auto"/>
        <w:jc w:val="both"/>
        <w:rPr>
          <w:rFonts w:ascii="Verdana" w:hAnsi="Verdana" w:cs="Arial"/>
        </w:rPr>
      </w:pPr>
    </w:p>
    <w:p w:rsidR="00797C3F" w:rsidRPr="00A423D6" w:rsidRDefault="00A926D3" w:rsidP="006D6756">
      <w:pPr>
        <w:pStyle w:val="BodyBoldRed"/>
        <w:numPr>
          <w:ilvl w:val="0"/>
          <w:numId w:val="10"/>
        </w:numPr>
        <w:ind w:left="357" w:hanging="357"/>
        <w:rPr>
          <w:rFonts w:ascii="Verdana" w:hAnsi="Verdana"/>
          <w:sz w:val="22"/>
          <w:szCs w:val="22"/>
        </w:rPr>
      </w:pPr>
      <w:r>
        <w:rPr>
          <w:rFonts w:ascii="Verdana" w:hAnsi="Verdana"/>
          <w:sz w:val="22"/>
          <w:szCs w:val="22"/>
        </w:rPr>
        <w:t>Third party p</w:t>
      </w:r>
      <w:r w:rsidRPr="00A423D6">
        <w:rPr>
          <w:rFonts w:ascii="Verdana" w:hAnsi="Verdana"/>
          <w:sz w:val="22"/>
          <w:szCs w:val="22"/>
        </w:rPr>
        <w:t>rocessing</w:t>
      </w:r>
    </w:p>
    <w:p w:rsidR="00797C3F" w:rsidRPr="00A423D6" w:rsidRDefault="00797C3F" w:rsidP="00797C3F">
      <w:pPr>
        <w:spacing w:after="0" w:line="240" w:lineRule="auto"/>
        <w:jc w:val="both"/>
        <w:rPr>
          <w:rFonts w:ascii="Verdana" w:hAnsi="Verdana" w:cs="Arial"/>
        </w:rPr>
      </w:pPr>
      <w:r w:rsidRPr="00A423D6">
        <w:rPr>
          <w:rFonts w:ascii="Verdana" w:hAnsi="Verdana" w:cs="Arial"/>
        </w:rPr>
        <w:t xml:space="preserve">Where we engage third parties to process data on our behalf, we will ensure, via a data processing agreement with the third party, that the third party takes such measures in order to maintain </w:t>
      </w:r>
      <w:r w:rsidR="008B5AF7">
        <w:rPr>
          <w:rFonts w:ascii="Verdana" w:hAnsi="Verdana" w:cs="Arial"/>
        </w:rPr>
        <w:t>UKTD’s</w:t>
      </w:r>
      <w:r w:rsidRPr="00A423D6">
        <w:rPr>
          <w:rFonts w:ascii="Verdana" w:hAnsi="Verdana" w:cs="Arial"/>
        </w:rPr>
        <w:t xml:space="preserve"> commitment to protecting data. </w:t>
      </w:r>
    </w:p>
    <w:p w:rsidR="00797C3F" w:rsidRPr="00A423D6" w:rsidRDefault="00797C3F" w:rsidP="00797C3F">
      <w:pPr>
        <w:spacing w:after="0" w:line="240" w:lineRule="auto"/>
        <w:jc w:val="both"/>
        <w:rPr>
          <w:rFonts w:ascii="Verdana" w:hAnsi="Verdana" w:cs="Arial"/>
        </w:rPr>
      </w:pPr>
    </w:p>
    <w:p w:rsidR="00797C3F" w:rsidRPr="00A423D6" w:rsidRDefault="00A926D3" w:rsidP="006D6756">
      <w:pPr>
        <w:pStyle w:val="BodyBoldRed"/>
        <w:numPr>
          <w:ilvl w:val="0"/>
          <w:numId w:val="10"/>
        </w:numPr>
        <w:ind w:left="357" w:hanging="357"/>
        <w:rPr>
          <w:rFonts w:ascii="Verdana" w:hAnsi="Verdana"/>
          <w:sz w:val="22"/>
          <w:szCs w:val="22"/>
        </w:rPr>
      </w:pPr>
      <w:r>
        <w:rPr>
          <w:rFonts w:ascii="Verdana" w:hAnsi="Verdana"/>
          <w:sz w:val="22"/>
          <w:szCs w:val="22"/>
        </w:rPr>
        <w:t>International data t</w:t>
      </w:r>
      <w:r w:rsidRPr="00A423D6">
        <w:rPr>
          <w:rFonts w:ascii="Verdana" w:hAnsi="Verdana"/>
          <w:sz w:val="22"/>
          <w:szCs w:val="22"/>
        </w:rPr>
        <w:t>ransfers</w:t>
      </w:r>
    </w:p>
    <w:p w:rsidR="00797C3F" w:rsidRDefault="00AD2551" w:rsidP="00797C3F">
      <w:pPr>
        <w:spacing w:after="0" w:line="240" w:lineRule="auto"/>
        <w:jc w:val="both"/>
        <w:rPr>
          <w:rFonts w:ascii="Verdana" w:hAnsi="Verdana" w:cs="Arial"/>
        </w:rPr>
      </w:pPr>
      <w:r>
        <w:rPr>
          <w:rFonts w:ascii="Verdana" w:hAnsi="Verdana" w:cs="Arial"/>
        </w:rPr>
        <w:t>UKTD</w:t>
      </w:r>
      <w:r w:rsidR="00797C3F" w:rsidRPr="00A423D6">
        <w:rPr>
          <w:rFonts w:ascii="Verdana" w:hAnsi="Verdana" w:cs="Arial"/>
        </w:rPr>
        <w:t xml:space="preserve"> does not transfer personal data to any recipients outside of the </w:t>
      </w:r>
      <w:r w:rsidR="004351FA">
        <w:rPr>
          <w:rFonts w:ascii="Verdana" w:hAnsi="Verdana" w:cs="Arial"/>
        </w:rPr>
        <w:t>European Economic Area</w:t>
      </w:r>
      <w:r w:rsidR="00797C3F" w:rsidRPr="00A423D6">
        <w:rPr>
          <w:rFonts w:ascii="Verdana" w:hAnsi="Verdana" w:cs="Arial"/>
        </w:rPr>
        <w:t>.</w:t>
      </w:r>
    </w:p>
    <w:p w:rsidR="00AD2551" w:rsidRPr="00A423D6" w:rsidRDefault="00AD2551" w:rsidP="00797C3F">
      <w:pPr>
        <w:spacing w:after="0" w:line="240" w:lineRule="auto"/>
        <w:jc w:val="both"/>
        <w:rPr>
          <w:rFonts w:ascii="Verdana" w:hAnsi="Verdana" w:cs="Arial"/>
        </w:rPr>
      </w:pPr>
    </w:p>
    <w:p w:rsidR="00797C3F" w:rsidRPr="00A423D6" w:rsidRDefault="00BF1515" w:rsidP="002315F5">
      <w:pPr>
        <w:pStyle w:val="BodyBoldRed"/>
        <w:numPr>
          <w:ilvl w:val="0"/>
          <w:numId w:val="10"/>
        </w:numPr>
        <w:ind w:left="567" w:hanging="567"/>
        <w:rPr>
          <w:rFonts w:ascii="Verdana" w:hAnsi="Verdana"/>
          <w:sz w:val="22"/>
          <w:szCs w:val="22"/>
        </w:rPr>
      </w:pPr>
      <w:r>
        <w:rPr>
          <w:rFonts w:ascii="Verdana" w:hAnsi="Verdana"/>
          <w:sz w:val="22"/>
          <w:szCs w:val="22"/>
        </w:rPr>
        <w:t>Requirement to notify b</w:t>
      </w:r>
      <w:r w:rsidRPr="00A423D6">
        <w:rPr>
          <w:rFonts w:ascii="Verdana" w:hAnsi="Verdana"/>
          <w:sz w:val="22"/>
          <w:szCs w:val="22"/>
        </w:rPr>
        <w:t>reaches</w:t>
      </w:r>
    </w:p>
    <w:p w:rsidR="00797C3F" w:rsidRDefault="00797C3F" w:rsidP="00797C3F">
      <w:pPr>
        <w:spacing w:after="0" w:line="240" w:lineRule="auto"/>
        <w:jc w:val="both"/>
        <w:rPr>
          <w:rFonts w:ascii="Verdana" w:hAnsi="Verdana" w:cs="Arial"/>
        </w:rPr>
      </w:pPr>
      <w:r w:rsidRPr="00A423D6">
        <w:rPr>
          <w:rFonts w:ascii="Verdana" w:hAnsi="Verdana" w:cs="Arial"/>
        </w:rPr>
        <w:t xml:space="preserve">All data breaches will be recorded on </w:t>
      </w:r>
      <w:r w:rsidRPr="00917011">
        <w:rPr>
          <w:rFonts w:ascii="Verdana" w:hAnsi="Verdana" w:cs="Arial"/>
        </w:rPr>
        <w:t xml:space="preserve">our Data Breach Register. </w:t>
      </w:r>
      <w:r w:rsidR="00FB622C">
        <w:rPr>
          <w:rFonts w:ascii="Verdana" w:hAnsi="Verdana" w:cs="Arial"/>
        </w:rPr>
        <w:t xml:space="preserve"> </w:t>
      </w:r>
      <w:r w:rsidRPr="00917011">
        <w:rPr>
          <w:rFonts w:ascii="Verdana" w:hAnsi="Verdana" w:cs="Arial"/>
        </w:rPr>
        <w:t>Where</w:t>
      </w:r>
      <w:r w:rsidRPr="00A423D6">
        <w:rPr>
          <w:rFonts w:ascii="Verdana" w:hAnsi="Verdana" w:cs="Arial"/>
        </w:rPr>
        <w:t xml:space="preserve"> legally required, we will report a breach to the Information Commissioner </w:t>
      </w:r>
      <w:r w:rsidR="004B7E6B">
        <w:rPr>
          <w:rFonts w:ascii="Verdana" w:hAnsi="Verdana" w:cs="Arial"/>
        </w:rPr>
        <w:t xml:space="preserve">(ICO) </w:t>
      </w:r>
      <w:r w:rsidRPr="00A423D6">
        <w:rPr>
          <w:rFonts w:ascii="Verdana" w:hAnsi="Verdana" w:cs="Arial"/>
        </w:rPr>
        <w:t>within 72 hours of discovery.</w:t>
      </w:r>
      <w:r w:rsidR="00FB622C">
        <w:rPr>
          <w:rFonts w:ascii="Verdana" w:hAnsi="Verdana" w:cs="Arial"/>
        </w:rPr>
        <w:t xml:space="preserve"> </w:t>
      </w:r>
      <w:r w:rsidRPr="00A423D6">
        <w:rPr>
          <w:rFonts w:ascii="Verdana" w:hAnsi="Verdana" w:cs="Arial"/>
        </w:rPr>
        <w:t xml:space="preserve"> In addition, where legally required, we will inform the individual whose data was subject to breach.</w:t>
      </w:r>
    </w:p>
    <w:p w:rsidR="00101081" w:rsidRPr="00A423D6" w:rsidRDefault="00101081" w:rsidP="00797C3F">
      <w:pPr>
        <w:spacing w:after="0" w:line="240" w:lineRule="auto"/>
        <w:jc w:val="both"/>
        <w:rPr>
          <w:rFonts w:ascii="Verdana" w:hAnsi="Verdana" w:cs="Arial"/>
        </w:rPr>
      </w:pPr>
    </w:p>
    <w:p w:rsidR="00D613B1" w:rsidRPr="00AF0174" w:rsidRDefault="00797C3F" w:rsidP="00D613B1">
      <w:pPr>
        <w:spacing w:after="0" w:line="240" w:lineRule="auto"/>
        <w:jc w:val="both"/>
        <w:rPr>
          <w:rFonts w:ascii="Verdana" w:hAnsi="Verdana" w:cs="Arial"/>
        </w:rPr>
      </w:pPr>
      <w:r w:rsidRPr="00A423D6">
        <w:rPr>
          <w:rFonts w:ascii="Verdana" w:hAnsi="Verdana" w:cs="Arial"/>
        </w:rPr>
        <w:t xml:space="preserve">More information on breach notification is available in our </w:t>
      </w:r>
      <w:r w:rsidRPr="00FB622C">
        <w:rPr>
          <w:rFonts w:ascii="Verdana" w:hAnsi="Verdana" w:cs="Arial"/>
        </w:rPr>
        <w:t xml:space="preserve">Breach </w:t>
      </w:r>
      <w:r w:rsidR="004B7E6B" w:rsidRPr="00FB622C">
        <w:rPr>
          <w:rFonts w:ascii="Verdana" w:hAnsi="Verdana" w:cs="Arial"/>
        </w:rPr>
        <w:t>Notification P</w:t>
      </w:r>
      <w:r w:rsidRPr="00FB622C">
        <w:rPr>
          <w:rFonts w:ascii="Verdana" w:hAnsi="Verdana" w:cs="Arial"/>
        </w:rPr>
        <w:t>olicy.</w:t>
      </w:r>
      <w:r w:rsidR="00D613B1" w:rsidRPr="00FB622C">
        <w:rPr>
          <w:rFonts w:ascii="Verdana" w:hAnsi="Verdana" w:cs="Arial"/>
        </w:rPr>
        <w:t xml:space="preserve">  </w:t>
      </w:r>
    </w:p>
    <w:p w:rsidR="00797C3F" w:rsidRPr="00A423D6" w:rsidRDefault="00797C3F" w:rsidP="00797C3F">
      <w:pPr>
        <w:spacing w:after="0" w:line="240" w:lineRule="auto"/>
        <w:jc w:val="both"/>
        <w:rPr>
          <w:rFonts w:ascii="Verdana" w:hAnsi="Verdana" w:cs="Arial"/>
        </w:rPr>
      </w:pPr>
    </w:p>
    <w:p w:rsidR="00797C3F" w:rsidRPr="00A423D6" w:rsidRDefault="00AB16AD" w:rsidP="002315F5">
      <w:pPr>
        <w:pStyle w:val="BodyBoldRed"/>
        <w:numPr>
          <w:ilvl w:val="0"/>
          <w:numId w:val="10"/>
        </w:numPr>
        <w:ind w:left="567" w:hanging="567"/>
        <w:rPr>
          <w:rFonts w:ascii="Verdana" w:hAnsi="Verdana"/>
          <w:sz w:val="22"/>
          <w:szCs w:val="22"/>
        </w:rPr>
      </w:pPr>
      <w:r w:rsidRPr="00A423D6">
        <w:rPr>
          <w:rFonts w:ascii="Verdana" w:hAnsi="Verdana"/>
          <w:sz w:val="22"/>
          <w:szCs w:val="22"/>
        </w:rPr>
        <w:t>Training</w:t>
      </w:r>
    </w:p>
    <w:p w:rsidR="00797C3F" w:rsidRPr="00A423D6" w:rsidRDefault="0016772E" w:rsidP="00797C3F">
      <w:pPr>
        <w:spacing w:after="0" w:line="240" w:lineRule="auto"/>
        <w:jc w:val="both"/>
        <w:rPr>
          <w:rFonts w:ascii="Verdana" w:hAnsi="Verdana" w:cs="Arial"/>
        </w:rPr>
      </w:pPr>
      <w:r>
        <w:rPr>
          <w:rFonts w:ascii="Verdana" w:hAnsi="Verdana" w:cs="Arial"/>
        </w:rPr>
        <w:t>All n</w:t>
      </w:r>
      <w:r w:rsidR="00797C3F" w:rsidRPr="00A423D6">
        <w:rPr>
          <w:rFonts w:ascii="Verdana" w:hAnsi="Verdana" w:cs="Arial"/>
        </w:rPr>
        <w:t xml:space="preserve">ew employees must read and understand the policies on data protection as part of their induction. </w:t>
      </w:r>
    </w:p>
    <w:p w:rsidR="00797C3F" w:rsidRPr="00A423D6" w:rsidRDefault="00797C3F" w:rsidP="00797C3F">
      <w:pPr>
        <w:spacing w:after="0" w:line="240" w:lineRule="auto"/>
        <w:jc w:val="both"/>
        <w:rPr>
          <w:rFonts w:ascii="Verdana" w:hAnsi="Verdana" w:cs="Arial"/>
        </w:rPr>
      </w:pPr>
    </w:p>
    <w:p w:rsidR="00797C3F" w:rsidRPr="00A423D6" w:rsidRDefault="00797C3F" w:rsidP="00797C3F">
      <w:pPr>
        <w:spacing w:after="0" w:line="240" w:lineRule="auto"/>
        <w:jc w:val="both"/>
        <w:rPr>
          <w:rFonts w:ascii="Verdana" w:hAnsi="Verdana" w:cs="Arial"/>
        </w:rPr>
      </w:pPr>
      <w:r w:rsidRPr="00A423D6">
        <w:rPr>
          <w:rFonts w:ascii="Verdana" w:hAnsi="Verdana" w:cs="Arial"/>
        </w:rPr>
        <w:t xml:space="preserve">All employees </w:t>
      </w:r>
      <w:r w:rsidR="0016772E">
        <w:rPr>
          <w:rFonts w:ascii="Verdana" w:hAnsi="Verdana" w:cs="Arial"/>
        </w:rPr>
        <w:t xml:space="preserve">will </w:t>
      </w:r>
      <w:r w:rsidRPr="00A423D6">
        <w:rPr>
          <w:rFonts w:ascii="Verdana" w:hAnsi="Verdana" w:cs="Arial"/>
        </w:rPr>
        <w:t>receive training covering basic information about confidentiality, data protection and the actions to take upon identifying a potential data breach.</w:t>
      </w:r>
    </w:p>
    <w:p w:rsidR="00797C3F" w:rsidRPr="00A423D6" w:rsidRDefault="00797C3F" w:rsidP="00797C3F">
      <w:pPr>
        <w:spacing w:after="0" w:line="240" w:lineRule="auto"/>
        <w:jc w:val="both"/>
        <w:rPr>
          <w:rFonts w:ascii="Verdana" w:hAnsi="Verdana" w:cs="Arial"/>
        </w:rPr>
      </w:pPr>
    </w:p>
    <w:p w:rsidR="00797C3F" w:rsidRPr="00A423D6" w:rsidRDefault="00797C3F" w:rsidP="00797C3F">
      <w:pPr>
        <w:spacing w:after="0" w:line="240" w:lineRule="auto"/>
        <w:jc w:val="both"/>
        <w:rPr>
          <w:rFonts w:ascii="Verdana" w:hAnsi="Verdana" w:cs="Arial"/>
        </w:rPr>
      </w:pPr>
      <w:r w:rsidRPr="00FB622C">
        <w:rPr>
          <w:rFonts w:ascii="Verdana" w:hAnsi="Verdana" w:cs="Arial"/>
        </w:rPr>
        <w:t xml:space="preserve">The nominated </w:t>
      </w:r>
      <w:r w:rsidR="00DB2D88">
        <w:rPr>
          <w:rFonts w:ascii="Verdana" w:hAnsi="Verdana" w:cs="Arial"/>
        </w:rPr>
        <w:t xml:space="preserve">compliance officer for the </w:t>
      </w:r>
      <w:r w:rsidRPr="00FB622C">
        <w:rPr>
          <w:rFonts w:ascii="Verdana" w:hAnsi="Verdana" w:cs="Arial"/>
        </w:rPr>
        <w:t xml:space="preserve">Company </w:t>
      </w:r>
      <w:r w:rsidR="00DB2D88">
        <w:rPr>
          <w:rFonts w:ascii="Verdana" w:hAnsi="Verdana" w:cs="Arial"/>
        </w:rPr>
        <w:t>is</w:t>
      </w:r>
      <w:r w:rsidRPr="00FB622C">
        <w:rPr>
          <w:rFonts w:ascii="Verdana" w:hAnsi="Verdana" w:cs="Arial"/>
        </w:rPr>
        <w:t xml:space="preserve"> trained appropriately in their role</w:t>
      </w:r>
      <w:r w:rsidR="00DB2D88">
        <w:rPr>
          <w:rFonts w:ascii="Verdana" w:hAnsi="Verdana" w:cs="Arial"/>
        </w:rPr>
        <w:t xml:space="preserve"> under the GDPR and Data Protection.</w:t>
      </w:r>
    </w:p>
    <w:p w:rsidR="00797C3F" w:rsidRPr="00A423D6" w:rsidRDefault="00797C3F" w:rsidP="00797C3F">
      <w:pPr>
        <w:spacing w:after="0" w:line="240" w:lineRule="auto"/>
        <w:jc w:val="both"/>
        <w:rPr>
          <w:rFonts w:ascii="Verdana" w:hAnsi="Verdana" w:cs="Arial"/>
        </w:rPr>
      </w:pPr>
    </w:p>
    <w:p w:rsidR="00797C3F" w:rsidRPr="00A423D6" w:rsidRDefault="00797C3F" w:rsidP="00797C3F">
      <w:pPr>
        <w:spacing w:after="0" w:line="240" w:lineRule="auto"/>
        <w:jc w:val="both"/>
        <w:rPr>
          <w:rFonts w:ascii="Verdana" w:hAnsi="Verdana" w:cs="Arial"/>
        </w:rPr>
      </w:pPr>
      <w:r w:rsidRPr="00A423D6">
        <w:rPr>
          <w:rFonts w:ascii="Verdana" w:hAnsi="Verdana" w:cs="Arial"/>
        </w:rPr>
        <w:t>All employees who need to use the computer system are trained to protect individuals’ private data, to ensure data security, and to understand the consequences to them as individuals and the Company of any potential lapses and breaches of the Company’s policies and procedures.</w:t>
      </w:r>
    </w:p>
    <w:p w:rsidR="00797C3F" w:rsidRPr="00A423D6" w:rsidRDefault="00797C3F" w:rsidP="00797C3F">
      <w:pPr>
        <w:spacing w:after="0" w:line="240" w:lineRule="auto"/>
        <w:jc w:val="both"/>
        <w:rPr>
          <w:rFonts w:ascii="Verdana" w:hAnsi="Verdana" w:cs="Arial"/>
        </w:rPr>
      </w:pPr>
    </w:p>
    <w:p w:rsidR="00797C3F" w:rsidRPr="00A423D6" w:rsidRDefault="00AB16AD" w:rsidP="002315F5">
      <w:pPr>
        <w:pStyle w:val="BodyBoldRed"/>
        <w:numPr>
          <w:ilvl w:val="0"/>
          <w:numId w:val="10"/>
        </w:numPr>
        <w:ind w:left="567" w:hanging="567"/>
        <w:rPr>
          <w:rFonts w:ascii="Verdana" w:hAnsi="Verdana"/>
          <w:sz w:val="22"/>
          <w:szCs w:val="22"/>
        </w:rPr>
      </w:pPr>
      <w:r w:rsidRPr="00A423D6">
        <w:rPr>
          <w:rFonts w:ascii="Verdana" w:hAnsi="Verdana"/>
          <w:sz w:val="22"/>
          <w:szCs w:val="22"/>
        </w:rPr>
        <w:t>Records</w:t>
      </w:r>
    </w:p>
    <w:p w:rsidR="00797C3F" w:rsidRPr="00A423D6" w:rsidRDefault="00797C3F" w:rsidP="00797C3F">
      <w:pPr>
        <w:spacing w:after="0" w:line="240" w:lineRule="auto"/>
        <w:jc w:val="both"/>
        <w:rPr>
          <w:rFonts w:ascii="Verdana" w:hAnsi="Verdana" w:cs="Arial"/>
        </w:rPr>
      </w:pPr>
      <w:r w:rsidRPr="00A423D6">
        <w:rPr>
          <w:rFonts w:ascii="Verdana" w:hAnsi="Verdana" w:cs="Arial"/>
        </w:rPr>
        <w:t xml:space="preserve">The Company keeps records of its processing activities including the purpose for the processing and retention periods in its HR </w:t>
      </w:r>
      <w:r w:rsidR="00AB16AD">
        <w:rPr>
          <w:rFonts w:ascii="Verdana" w:hAnsi="Verdana" w:cs="Arial"/>
        </w:rPr>
        <w:t>and l</w:t>
      </w:r>
      <w:r w:rsidR="00A423D6">
        <w:rPr>
          <w:rFonts w:ascii="Verdana" w:hAnsi="Verdana" w:cs="Arial"/>
        </w:rPr>
        <w:t xml:space="preserve">earner </w:t>
      </w:r>
      <w:r w:rsidR="00AB16AD">
        <w:rPr>
          <w:rFonts w:ascii="Verdana" w:hAnsi="Verdana" w:cs="Arial"/>
        </w:rPr>
        <w:t>data r</w:t>
      </w:r>
      <w:r w:rsidRPr="00A423D6">
        <w:rPr>
          <w:rFonts w:ascii="Verdana" w:hAnsi="Verdana" w:cs="Arial"/>
        </w:rPr>
        <w:t>ecord</w:t>
      </w:r>
      <w:r w:rsidR="00A423D6">
        <w:rPr>
          <w:rFonts w:ascii="Verdana" w:hAnsi="Verdana" w:cs="Arial"/>
        </w:rPr>
        <w:t>s</w:t>
      </w:r>
      <w:r w:rsidRPr="00A423D6">
        <w:rPr>
          <w:rFonts w:ascii="Verdana" w:hAnsi="Verdana" w:cs="Arial"/>
        </w:rPr>
        <w:t xml:space="preserve">. </w:t>
      </w:r>
      <w:r w:rsidR="00FB622C">
        <w:rPr>
          <w:rFonts w:ascii="Verdana" w:hAnsi="Verdana" w:cs="Arial"/>
        </w:rPr>
        <w:t xml:space="preserve"> </w:t>
      </w:r>
      <w:r w:rsidRPr="00A423D6">
        <w:rPr>
          <w:rFonts w:ascii="Verdana" w:hAnsi="Verdana" w:cs="Arial"/>
        </w:rPr>
        <w:t>These records will be kept up to date</w:t>
      </w:r>
      <w:r w:rsidR="00531471">
        <w:rPr>
          <w:rFonts w:ascii="Verdana" w:hAnsi="Verdana" w:cs="Arial"/>
        </w:rPr>
        <w:t xml:space="preserve">, </w:t>
      </w:r>
      <w:r w:rsidR="00C115C5" w:rsidRPr="00530D71">
        <w:rPr>
          <w:rFonts w:ascii="Arial" w:hAnsi="Arial" w:cs="Arial"/>
          <w:shd w:val="clear" w:color="auto" w:fill="FFFFFF"/>
        </w:rPr>
        <w:t>so far as is </w:t>
      </w:r>
      <w:r w:rsidR="00C115C5" w:rsidRPr="00530D71">
        <w:rPr>
          <w:rStyle w:val="Emphasis"/>
          <w:rFonts w:ascii="Arial" w:hAnsi="Arial" w:cs="Arial"/>
          <w:bCs/>
          <w:i w:val="0"/>
          <w:iCs w:val="0"/>
          <w:shd w:val="clear" w:color="auto" w:fill="FFFFFF"/>
        </w:rPr>
        <w:t>reasonably practicable</w:t>
      </w:r>
      <w:r w:rsidR="00C115C5">
        <w:rPr>
          <w:rStyle w:val="Emphasis"/>
          <w:rFonts w:ascii="Arial" w:hAnsi="Arial" w:cs="Arial"/>
          <w:bCs/>
          <w:i w:val="0"/>
          <w:iCs w:val="0"/>
          <w:shd w:val="clear" w:color="auto" w:fill="FFFFFF"/>
        </w:rPr>
        <w:t>,</w:t>
      </w:r>
      <w:r w:rsidRPr="00A423D6">
        <w:rPr>
          <w:rFonts w:ascii="Verdana" w:hAnsi="Verdana" w:cs="Arial"/>
        </w:rPr>
        <w:t xml:space="preserve"> </w:t>
      </w:r>
      <w:r w:rsidR="00531471">
        <w:rPr>
          <w:rFonts w:ascii="Verdana" w:hAnsi="Verdana" w:cs="Arial"/>
        </w:rPr>
        <w:t xml:space="preserve">and in accordance with statutory retention periods. </w:t>
      </w:r>
    </w:p>
    <w:p w:rsidR="00797C3F" w:rsidRPr="00A423D6" w:rsidRDefault="00797C3F" w:rsidP="00797C3F">
      <w:pPr>
        <w:spacing w:after="0" w:line="240" w:lineRule="auto"/>
        <w:jc w:val="both"/>
        <w:rPr>
          <w:rFonts w:ascii="Verdana" w:hAnsi="Verdana" w:cs="Arial"/>
        </w:rPr>
      </w:pPr>
    </w:p>
    <w:p w:rsidR="0016772E" w:rsidRPr="00CA48EA" w:rsidRDefault="00B664D9" w:rsidP="00CA48EA">
      <w:pPr>
        <w:pStyle w:val="BodyBoldRed"/>
        <w:numPr>
          <w:ilvl w:val="0"/>
          <w:numId w:val="10"/>
        </w:numPr>
        <w:ind w:left="567" w:hanging="567"/>
        <w:rPr>
          <w:rFonts w:ascii="Verdana" w:hAnsi="Verdana"/>
          <w:sz w:val="22"/>
          <w:szCs w:val="22"/>
        </w:rPr>
      </w:pPr>
      <w:r>
        <w:rPr>
          <w:rFonts w:ascii="Verdana" w:hAnsi="Verdana"/>
          <w:sz w:val="22"/>
          <w:szCs w:val="22"/>
        </w:rPr>
        <w:t>Data protection c</w:t>
      </w:r>
      <w:r w:rsidR="00AF1F96" w:rsidRPr="00A423D6">
        <w:rPr>
          <w:rFonts w:ascii="Verdana" w:hAnsi="Verdana"/>
          <w:sz w:val="22"/>
          <w:szCs w:val="22"/>
        </w:rPr>
        <w:t>ompliance</w:t>
      </w:r>
    </w:p>
    <w:p w:rsidR="00797C3F" w:rsidRPr="00A423D6" w:rsidRDefault="00797C3F" w:rsidP="00797C3F">
      <w:pPr>
        <w:spacing w:after="0" w:line="240" w:lineRule="auto"/>
        <w:jc w:val="both"/>
        <w:rPr>
          <w:rFonts w:ascii="Verdana" w:hAnsi="Verdana" w:cs="Arial"/>
        </w:rPr>
      </w:pPr>
      <w:r w:rsidRPr="00A423D6">
        <w:rPr>
          <w:rFonts w:ascii="Verdana" w:hAnsi="Verdana" w:cs="Arial"/>
        </w:rPr>
        <w:t>Our appointed compliance officer in respect of our data protection activities is:</w:t>
      </w:r>
    </w:p>
    <w:p w:rsidR="00797C3F" w:rsidRPr="00A423D6" w:rsidRDefault="00797C3F" w:rsidP="00797C3F">
      <w:pPr>
        <w:spacing w:after="0" w:line="240" w:lineRule="auto"/>
        <w:jc w:val="both"/>
        <w:rPr>
          <w:rFonts w:ascii="Verdana" w:hAnsi="Verdana" w:cs="Arial"/>
        </w:rPr>
      </w:pPr>
    </w:p>
    <w:p w:rsidR="00BB58FD" w:rsidRDefault="00CF0D6C" w:rsidP="00917011">
      <w:pPr>
        <w:tabs>
          <w:tab w:val="left" w:pos="5991"/>
        </w:tabs>
        <w:spacing w:after="120" w:line="240" w:lineRule="auto"/>
        <w:jc w:val="both"/>
        <w:rPr>
          <w:rFonts w:ascii="Verdana" w:hAnsi="Verdana" w:cs="Arial"/>
        </w:rPr>
      </w:pPr>
      <w:r>
        <w:rPr>
          <w:rFonts w:ascii="Verdana" w:hAnsi="Verdana" w:cs="Arial"/>
        </w:rPr>
        <w:t>Kevin Bunn</w:t>
      </w:r>
      <w:r w:rsidR="00917011">
        <w:rPr>
          <w:rFonts w:ascii="Verdana" w:hAnsi="Verdana" w:cs="Arial"/>
        </w:rPr>
        <w:t>, Funding &amp; Compliance Manager</w:t>
      </w:r>
      <w:r w:rsidR="00BB58FD">
        <w:rPr>
          <w:rFonts w:ascii="Verdana" w:hAnsi="Verdana" w:cs="Arial"/>
        </w:rPr>
        <w:tab/>
      </w:r>
    </w:p>
    <w:p w:rsidR="00BB58FD" w:rsidRPr="00A423D6" w:rsidRDefault="00A00C95" w:rsidP="00917011">
      <w:pPr>
        <w:spacing w:after="120" w:line="240" w:lineRule="auto"/>
        <w:jc w:val="both"/>
        <w:rPr>
          <w:rFonts w:ascii="Verdana" w:hAnsi="Verdana" w:cs="Arial"/>
          <w:color w:val="FF0000"/>
        </w:rPr>
      </w:pPr>
      <w:hyperlink r:id="rId8" w:history="1">
        <w:r w:rsidR="00917011" w:rsidRPr="00F1559E">
          <w:rPr>
            <w:rStyle w:val="Hyperlink"/>
            <w:rFonts w:ascii="Verdana" w:hAnsi="Verdana" w:cs="Arial"/>
          </w:rPr>
          <w:t>Kevin.Bunn@uktd.co.uk</w:t>
        </w:r>
      </w:hyperlink>
      <w:r w:rsidR="00917011" w:rsidRPr="00A423D6">
        <w:rPr>
          <w:rFonts w:ascii="Verdana" w:hAnsi="Verdana" w:cs="Arial"/>
          <w:color w:val="FF0000"/>
        </w:rPr>
        <w:t xml:space="preserve"> </w:t>
      </w:r>
    </w:p>
    <w:p w:rsidR="005A69B5" w:rsidRDefault="005A69B5" w:rsidP="00B14600">
      <w:pPr>
        <w:autoSpaceDE w:val="0"/>
        <w:autoSpaceDN w:val="0"/>
        <w:adjustRightInd w:val="0"/>
        <w:spacing w:after="0" w:line="240" w:lineRule="auto"/>
        <w:jc w:val="both"/>
        <w:rPr>
          <w:rFonts w:ascii="Verdana" w:hAnsi="Verdana" w:cs="Calibri"/>
          <w:b/>
          <w:bCs/>
          <w:color w:val="000000"/>
        </w:rPr>
      </w:pPr>
      <w:bookmarkStart w:id="0" w:name="_GoBack"/>
      <w:bookmarkEnd w:id="0"/>
    </w:p>
    <w:sectPr w:rsidR="005A69B5" w:rsidSect="009F4551">
      <w:headerReference w:type="default" r:id="rId9"/>
      <w:footerReference w:type="default" r:id="rId10"/>
      <w:pgSz w:w="11907" w:h="16839" w:code="9"/>
      <w:pgMar w:top="1066" w:right="1134" w:bottom="1242" w:left="1134" w:header="397"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C30" w:rsidRDefault="00CA7C30" w:rsidP="000D3567">
      <w:pPr>
        <w:spacing w:after="0" w:line="240" w:lineRule="auto"/>
      </w:pPr>
      <w:r>
        <w:separator/>
      </w:r>
    </w:p>
  </w:endnote>
  <w:endnote w:type="continuationSeparator" w:id="0">
    <w:p w:rsidR="00CA7C30" w:rsidRDefault="00CA7C30" w:rsidP="000D3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Open Sans">
    <w:altName w:val="Arial"/>
    <w:charset w:val="00"/>
    <w:family w:val="swiss"/>
    <w:pitch w:val="variable"/>
    <w:sig w:usb0="00000001" w:usb1="4000205B" w:usb2="00000028" w:usb3="00000000" w:csb0="0000019F" w:csb1="00000000"/>
  </w:font>
  <w:font w:name="Century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0523"/>
      <w:docPartObj>
        <w:docPartGallery w:val="Page Numbers (Top of Page)"/>
        <w:docPartUnique/>
      </w:docPartObj>
    </w:sdtPr>
    <w:sdtContent>
      <w:p w:rsidR="00987537" w:rsidRDefault="00987537" w:rsidP="0058761F">
        <w:pPr>
          <w:spacing w:after="0"/>
          <w:jc w:val="right"/>
          <w:rPr>
            <w:rFonts w:ascii="Verdana" w:hAnsi="Verdana"/>
            <w:b/>
            <w:i/>
            <w:sz w:val="16"/>
            <w:szCs w:val="16"/>
          </w:rPr>
        </w:pPr>
        <w:r w:rsidRPr="006E4A4C">
          <w:rPr>
            <w:rFonts w:ascii="Verdana" w:hAnsi="Verdana"/>
            <w:i/>
            <w:sz w:val="16"/>
            <w:szCs w:val="16"/>
          </w:rPr>
          <w:t xml:space="preserve">Page </w:t>
        </w:r>
        <w:r w:rsidR="00A00C95" w:rsidRPr="006E4A4C">
          <w:rPr>
            <w:rFonts w:ascii="Verdana" w:hAnsi="Verdana"/>
            <w:b/>
            <w:i/>
            <w:sz w:val="16"/>
            <w:szCs w:val="16"/>
          </w:rPr>
          <w:fldChar w:fldCharType="begin"/>
        </w:r>
        <w:r w:rsidRPr="006E4A4C">
          <w:rPr>
            <w:rFonts w:ascii="Verdana" w:hAnsi="Verdana"/>
            <w:b/>
            <w:i/>
            <w:sz w:val="16"/>
            <w:szCs w:val="16"/>
          </w:rPr>
          <w:instrText xml:space="preserve"> PAGE </w:instrText>
        </w:r>
        <w:r w:rsidR="00A00C95" w:rsidRPr="006E4A4C">
          <w:rPr>
            <w:rFonts w:ascii="Verdana" w:hAnsi="Verdana"/>
            <w:b/>
            <w:i/>
            <w:sz w:val="16"/>
            <w:szCs w:val="16"/>
          </w:rPr>
          <w:fldChar w:fldCharType="separate"/>
        </w:r>
        <w:r w:rsidR="00E77F17">
          <w:rPr>
            <w:rFonts w:ascii="Verdana" w:hAnsi="Verdana"/>
            <w:b/>
            <w:i/>
            <w:noProof/>
            <w:sz w:val="16"/>
            <w:szCs w:val="16"/>
          </w:rPr>
          <w:t>2</w:t>
        </w:r>
        <w:r w:rsidR="00A00C95" w:rsidRPr="006E4A4C">
          <w:rPr>
            <w:rFonts w:ascii="Verdana" w:hAnsi="Verdana"/>
            <w:b/>
            <w:i/>
            <w:sz w:val="16"/>
            <w:szCs w:val="16"/>
          </w:rPr>
          <w:fldChar w:fldCharType="end"/>
        </w:r>
        <w:r w:rsidRPr="006E4A4C">
          <w:rPr>
            <w:rFonts w:ascii="Verdana" w:hAnsi="Verdana"/>
            <w:i/>
            <w:sz w:val="16"/>
            <w:szCs w:val="16"/>
          </w:rPr>
          <w:t xml:space="preserve"> of </w:t>
        </w:r>
        <w:r w:rsidR="00A00C95" w:rsidRPr="006E4A4C">
          <w:rPr>
            <w:rFonts w:ascii="Verdana" w:hAnsi="Verdana"/>
            <w:b/>
            <w:i/>
            <w:sz w:val="16"/>
            <w:szCs w:val="16"/>
          </w:rPr>
          <w:fldChar w:fldCharType="begin"/>
        </w:r>
        <w:r w:rsidRPr="006E4A4C">
          <w:rPr>
            <w:rFonts w:ascii="Verdana" w:hAnsi="Verdana"/>
            <w:b/>
            <w:i/>
            <w:sz w:val="16"/>
            <w:szCs w:val="16"/>
          </w:rPr>
          <w:instrText xml:space="preserve"> NUMPAGES  </w:instrText>
        </w:r>
        <w:r w:rsidR="00A00C95" w:rsidRPr="006E4A4C">
          <w:rPr>
            <w:rFonts w:ascii="Verdana" w:hAnsi="Verdana"/>
            <w:b/>
            <w:i/>
            <w:sz w:val="16"/>
            <w:szCs w:val="16"/>
          </w:rPr>
          <w:fldChar w:fldCharType="separate"/>
        </w:r>
        <w:r w:rsidR="00E77F17">
          <w:rPr>
            <w:rFonts w:ascii="Verdana" w:hAnsi="Verdana"/>
            <w:b/>
            <w:i/>
            <w:noProof/>
            <w:sz w:val="16"/>
            <w:szCs w:val="16"/>
          </w:rPr>
          <w:t>9</w:t>
        </w:r>
        <w:r w:rsidR="00A00C95" w:rsidRPr="006E4A4C">
          <w:rPr>
            <w:rFonts w:ascii="Verdana" w:hAnsi="Verdana"/>
            <w:b/>
            <w:i/>
            <w:sz w:val="16"/>
            <w:szCs w:val="16"/>
          </w:rPr>
          <w:fldChar w:fldCharType="end"/>
        </w:r>
      </w:p>
      <w:p w:rsidR="00987537" w:rsidRPr="006E4A4C" w:rsidRDefault="00987537" w:rsidP="00002D06">
        <w:pPr>
          <w:spacing w:after="0"/>
          <w:jc w:val="center"/>
          <w:rPr>
            <w:rFonts w:ascii="Arial" w:hAnsi="Arial" w:cs="Arial"/>
            <w:i/>
            <w:iCs/>
            <w:sz w:val="16"/>
            <w:szCs w:val="16"/>
            <w:lang w:eastAsia="en-GB"/>
          </w:rPr>
        </w:pPr>
        <w:r w:rsidRPr="006E4A4C">
          <w:rPr>
            <w:rFonts w:ascii="Verdana" w:hAnsi="Verdana"/>
            <w:i/>
            <w:sz w:val="16"/>
            <w:szCs w:val="16"/>
          </w:rPr>
          <w:t>PP00</w:t>
        </w:r>
        <w:r>
          <w:rPr>
            <w:rFonts w:ascii="Verdana" w:hAnsi="Verdana"/>
            <w:i/>
            <w:sz w:val="16"/>
            <w:szCs w:val="16"/>
          </w:rPr>
          <w:t>59</w:t>
        </w:r>
        <w:r w:rsidRPr="006E4A4C">
          <w:rPr>
            <w:rFonts w:ascii="Verdana" w:hAnsi="Verdana" w:cs="Arial"/>
            <w:i/>
            <w:iCs/>
            <w:sz w:val="16"/>
            <w:szCs w:val="16"/>
            <w:lang w:eastAsia="en-GB"/>
          </w:rPr>
          <w:t xml:space="preserve"> </w:t>
        </w:r>
        <w:r>
          <w:rPr>
            <w:rFonts w:ascii="Verdana" w:hAnsi="Verdana" w:cs="Arial"/>
            <w:i/>
            <w:iCs/>
            <w:sz w:val="16"/>
            <w:szCs w:val="16"/>
            <w:lang w:eastAsia="en-GB"/>
          </w:rPr>
          <w:t>Da</w:t>
        </w:r>
        <w:r w:rsidR="00177F4A">
          <w:rPr>
            <w:rFonts w:ascii="Verdana" w:hAnsi="Verdana" w:cs="Arial"/>
            <w:i/>
            <w:iCs/>
            <w:sz w:val="16"/>
            <w:szCs w:val="16"/>
            <w:lang w:eastAsia="en-GB"/>
          </w:rPr>
          <w:t>ta Protection Policy May 2019 v3</w:t>
        </w:r>
        <w:r>
          <w:rPr>
            <w:rFonts w:ascii="Verdana" w:hAnsi="Verdana" w:cs="Arial"/>
            <w:i/>
            <w:iCs/>
            <w:sz w:val="16"/>
            <w:szCs w:val="16"/>
            <w:lang w:eastAsia="en-GB"/>
          </w:rPr>
          <w:tab/>
          <w:t xml:space="preserve">  </w:t>
        </w:r>
        <w:r>
          <w:rPr>
            <w:rFonts w:ascii="Verdana" w:hAnsi="Verdana" w:cs="Arial"/>
            <w:i/>
            <w:iCs/>
            <w:sz w:val="16"/>
            <w:szCs w:val="16"/>
            <w:lang w:eastAsia="en-GB"/>
          </w:rPr>
          <w:tab/>
        </w:r>
        <w:r>
          <w:rPr>
            <w:rFonts w:ascii="Verdana" w:hAnsi="Verdana" w:cs="Arial"/>
            <w:i/>
            <w:iCs/>
            <w:sz w:val="16"/>
            <w:szCs w:val="16"/>
            <w:lang w:eastAsia="en-GB"/>
          </w:rPr>
          <w:tab/>
          <w:t xml:space="preserve">      </w:t>
        </w:r>
        <w:r w:rsidRPr="006E4A4C">
          <w:rPr>
            <w:rFonts w:ascii="Verdana" w:hAnsi="Verdana" w:cs="Arial"/>
            <w:i/>
            <w:iCs/>
            <w:sz w:val="16"/>
            <w:szCs w:val="16"/>
            <w:lang w:eastAsia="en-GB"/>
          </w:rPr>
          <w:t xml:space="preserve">Copyright © </w:t>
        </w:r>
        <w:r>
          <w:rPr>
            <w:rFonts w:ascii="Verdana" w:hAnsi="Verdana" w:cs="Arial"/>
            <w:i/>
            <w:iCs/>
            <w:sz w:val="16"/>
            <w:szCs w:val="16"/>
            <w:lang w:eastAsia="en-GB"/>
          </w:rPr>
          <w:t>May 2018</w:t>
        </w:r>
        <w:r w:rsidRPr="006E4A4C">
          <w:rPr>
            <w:rFonts w:ascii="Verdana" w:hAnsi="Verdana" w:cs="Arial"/>
            <w:i/>
            <w:iCs/>
            <w:sz w:val="16"/>
            <w:szCs w:val="16"/>
            <w:lang w:eastAsia="en-GB"/>
          </w:rPr>
          <w:t xml:space="preserve"> UK Training &amp; Development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C30" w:rsidRDefault="00CA7C30" w:rsidP="000D3567">
      <w:pPr>
        <w:spacing w:after="0" w:line="240" w:lineRule="auto"/>
      </w:pPr>
      <w:r>
        <w:separator/>
      </w:r>
    </w:p>
  </w:footnote>
  <w:footnote w:type="continuationSeparator" w:id="0">
    <w:p w:rsidR="00CA7C30" w:rsidRDefault="00CA7C30" w:rsidP="000D35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537" w:rsidRDefault="00987537" w:rsidP="009F4551">
    <w:pPr>
      <w:tabs>
        <w:tab w:val="left" w:pos="8300"/>
      </w:tabs>
      <w:ind w:left="-851"/>
    </w:pPr>
    <w:r w:rsidRPr="004B46F3">
      <w:rPr>
        <w:noProof/>
        <w:lang w:eastAsia="en-GB"/>
      </w:rPr>
      <w:drawing>
        <wp:inline distT="0" distB="0" distL="0" distR="0">
          <wp:extent cx="1277012" cy="6385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TD Logo .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84105" cy="642052"/>
                  </a:xfrm>
                  <a:prstGeom prst="rect">
                    <a:avLst/>
                  </a:prstGeom>
                </pic:spPr>
              </pic:pic>
            </a:graphicData>
          </a:graphic>
        </wp:inline>
      </w:drawing>
    </w:r>
    <w:r>
      <w:rPr>
        <w:noProof/>
        <w:lang w:eastAsia="en-GB"/>
      </w:rPr>
      <w:drawing>
        <wp:anchor distT="0" distB="0" distL="114300" distR="114300" simplePos="0" relativeHeight="251661312" behindDoc="0" locked="0" layoutInCell="1" allowOverlap="1">
          <wp:simplePos x="0" y="0"/>
          <wp:positionH relativeFrom="column">
            <wp:posOffset>5829156</wp:posOffset>
          </wp:positionH>
          <wp:positionV relativeFrom="paragraph">
            <wp:posOffset>-1929</wp:posOffset>
          </wp:positionV>
          <wp:extent cx="688316" cy="698740"/>
          <wp:effectExtent l="19050" t="0" r="0" b="0"/>
          <wp:wrapNone/>
          <wp:docPr id="7" name="Picture 1" descr="E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 LOGO"/>
                  <pic:cNvPicPr>
                    <a:picLocks noChangeAspect="1" noChangeArrowheads="1"/>
                  </pic:cNvPicPr>
                </pic:nvPicPr>
                <pic:blipFill>
                  <a:blip r:embed="rId2"/>
                  <a:srcRect/>
                  <a:stretch>
                    <a:fillRect/>
                  </a:stretch>
                </pic:blipFill>
                <pic:spPr bwMode="auto">
                  <a:xfrm>
                    <a:off x="0" y="0"/>
                    <a:ext cx="688316" cy="698740"/>
                  </a:xfrm>
                  <a:prstGeom prst="rect">
                    <a:avLst/>
                  </a:prstGeom>
                  <a:noFill/>
                </pic:spPr>
              </pic:pic>
            </a:graphicData>
          </a:graphic>
        </wp:anchor>
      </w:drawing>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361"/>
      <w:gridCol w:w="2551"/>
      <w:gridCol w:w="2977"/>
    </w:tblGrid>
    <w:tr w:rsidR="00987537" w:rsidRPr="00D31D75" w:rsidTr="00EF73EF">
      <w:tc>
        <w:tcPr>
          <w:tcW w:w="9889" w:type="dxa"/>
          <w:gridSpan w:val="3"/>
        </w:tcPr>
        <w:p w:rsidR="00987537" w:rsidRPr="00D31D75" w:rsidRDefault="00987537" w:rsidP="00905CAA">
          <w:pPr>
            <w:pStyle w:val="Header"/>
            <w:jc w:val="center"/>
            <w:rPr>
              <w:rFonts w:ascii="Verdana" w:hAnsi="Verdana" w:cs="Calibri"/>
              <w:b/>
              <w:color w:val="0000FF"/>
              <w:sz w:val="28"/>
              <w:szCs w:val="28"/>
            </w:rPr>
          </w:pPr>
          <w:r w:rsidRPr="00D31D75">
            <w:rPr>
              <w:rFonts w:ascii="Verdana" w:hAnsi="Verdana" w:cs="Calibri"/>
              <w:b/>
              <w:color w:val="0000FF"/>
              <w:sz w:val="28"/>
              <w:szCs w:val="28"/>
            </w:rPr>
            <w:t xml:space="preserve">UKTD </w:t>
          </w:r>
          <w:r>
            <w:rPr>
              <w:rFonts w:ascii="Verdana" w:hAnsi="Verdana" w:cs="Calibri"/>
              <w:b/>
              <w:color w:val="0000FF"/>
              <w:sz w:val="28"/>
              <w:szCs w:val="28"/>
            </w:rPr>
            <w:t>Data Protection</w:t>
          </w:r>
          <w:r w:rsidRPr="00D31D75">
            <w:rPr>
              <w:rFonts w:ascii="Verdana" w:hAnsi="Verdana" w:cs="Calibri"/>
              <w:b/>
              <w:color w:val="0000FF"/>
              <w:sz w:val="28"/>
              <w:szCs w:val="28"/>
            </w:rPr>
            <w:t xml:space="preserve"> Policy</w:t>
          </w:r>
          <w:r w:rsidR="00970511">
            <w:rPr>
              <w:rFonts w:ascii="Verdana" w:hAnsi="Verdana" w:cs="Calibri"/>
              <w:b/>
              <w:color w:val="0000FF"/>
              <w:sz w:val="28"/>
              <w:szCs w:val="28"/>
            </w:rPr>
            <w:t xml:space="preserve"> (GDPR)</w:t>
          </w:r>
        </w:p>
      </w:tc>
    </w:tr>
    <w:tr w:rsidR="00987537" w:rsidRPr="00D31D75" w:rsidTr="00EF73EF">
      <w:tc>
        <w:tcPr>
          <w:tcW w:w="4361" w:type="dxa"/>
        </w:tcPr>
        <w:p w:rsidR="00987537" w:rsidRPr="00D31D75" w:rsidRDefault="00987537" w:rsidP="00E1338E">
          <w:pPr>
            <w:pStyle w:val="Header"/>
            <w:rPr>
              <w:rFonts w:ascii="Verdana" w:hAnsi="Verdana" w:cs="Calibri"/>
            </w:rPr>
          </w:pPr>
          <w:r w:rsidRPr="00D31D75">
            <w:rPr>
              <w:rFonts w:ascii="Verdana" w:hAnsi="Verdana" w:cs="Calibri"/>
              <w:b/>
            </w:rPr>
            <w:t>Issued By:</w:t>
          </w:r>
          <w:r w:rsidRPr="00D31D75">
            <w:rPr>
              <w:rFonts w:ascii="Verdana" w:hAnsi="Verdana" w:cs="Calibri"/>
            </w:rPr>
            <w:t xml:space="preserve"> </w:t>
          </w:r>
        </w:p>
        <w:p w:rsidR="00987537" w:rsidRPr="00D31D75" w:rsidRDefault="00987537" w:rsidP="00EF73EF">
          <w:pPr>
            <w:pStyle w:val="Header"/>
            <w:rPr>
              <w:rFonts w:ascii="Verdana" w:hAnsi="Verdana" w:cs="Calibri"/>
            </w:rPr>
          </w:pPr>
          <w:r>
            <w:rPr>
              <w:rFonts w:ascii="Verdana" w:hAnsi="Verdana" w:cs="Calibri"/>
            </w:rPr>
            <w:t>Funding &amp; Compliance Manager</w:t>
          </w:r>
          <w:r w:rsidRPr="00D31D75">
            <w:rPr>
              <w:rFonts w:ascii="Verdana" w:hAnsi="Verdana" w:cs="Calibri"/>
            </w:rPr>
            <w:t xml:space="preserve"> </w:t>
          </w:r>
          <w:r>
            <w:rPr>
              <w:rFonts w:ascii="Verdana" w:hAnsi="Verdana" w:cs="Calibri"/>
            </w:rPr>
            <w:t>on behalf of UK Training &amp; Development</w:t>
          </w:r>
        </w:p>
      </w:tc>
      <w:tc>
        <w:tcPr>
          <w:tcW w:w="2551" w:type="dxa"/>
        </w:tcPr>
        <w:p w:rsidR="00987537" w:rsidRPr="00D31D75" w:rsidRDefault="00987537" w:rsidP="004B46F3">
          <w:pPr>
            <w:pStyle w:val="Header"/>
            <w:rPr>
              <w:rFonts w:ascii="Verdana" w:hAnsi="Verdana" w:cs="Calibri"/>
            </w:rPr>
          </w:pPr>
          <w:r w:rsidRPr="00D31D75">
            <w:rPr>
              <w:rFonts w:ascii="Verdana" w:hAnsi="Verdana" w:cs="Calibri"/>
              <w:b/>
            </w:rPr>
            <w:t>Issue No:</w:t>
          </w:r>
          <w:r w:rsidR="00177F4A">
            <w:rPr>
              <w:rFonts w:ascii="Verdana" w:hAnsi="Verdana" w:cs="Calibri"/>
            </w:rPr>
            <w:t xml:space="preserve"> 3</w:t>
          </w:r>
        </w:p>
      </w:tc>
      <w:tc>
        <w:tcPr>
          <w:tcW w:w="2977" w:type="dxa"/>
        </w:tcPr>
        <w:p w:rsidR="00987537" w:rsidRDefault="00987537" w:rsidP="00E1338E">
          <w:pPr>
            <w:pStyle w:val="Header"/>
            <w:rPr>
              <w:rFonts w:ascii="Verdana" w:hAnsi="Verdana" w:cs="Calibri"/>
              <w:b/>
            </w:rPr>
          </w:pPr>
          <w:r w:rsidRPr="00D31D75">
            <w:rPr>
              <w:rFonts w:ascii="Verdana" w:hAnsi="Verdana" w:cs="Calibri"/>
              <w:b/>
            </w:rPr>
            <w:t>Date of Issue:</w:t>
          </w:r>
        </w:p>
        <w:p w:rsidR="00987537" w:rsidRDefault="000B4D7B" w:rsidP="00E1338E">
          <w:pPr>
            <w:pStyle w:val="Header"/>
            <w:rPr>
              <w:rFonts w:ascii="Verdana" w:hAnsi="Verdana"/>
            </w:rPr>
          </w:pPr>
          <w:r>
            <w:rPr>
              <w:rFonts w:ascii="Verdana" w:hAnsi="Verdana"/>
            </w:rPr>
            <w:t>May 2019</w:t>
          </w:r>
        </w:p>
        <w:p w:rsidR="00987537" w:rsidRPr="00D50F86" w:rsidRDefault="00987537" w:rsidP="00E1338E">
          <w:pPr>
            <w:pStyle w:val="Header"/>
            <w:rPr>
              <w:rFonts w:ascii="Verdana" w:hAnsi="Verdana" w:cs="Calibri"/>
            </w:rPr>
          </w:pPr>
        </w:p>
      </w:tc>
    </w:tr>
    <w:tr w:rsidR="00987537" w:rsidRPr="00D31D75" w:rsidTr="00EF73EF">
      <w:tc>
        <w:tcPr>
          <w:tcW w:w="4361" w:type="dxa"/>
        </w:tcPr>
        <w:p w:rsidR="00987537" w:rsidRDefault="00987537" w:rsidP="00E1338E">
          <w:pPr>
            <w:pStyle w:val="Header"/>
            <w:rPr>
              <w:rFonts w:ascii="Verdana" w:hAnsi="Verdana" w:cs="Calibri"/>
            </w:rPr>
          </w:pPr>
          <w:r w:rsidRPr="00D31D75">
            <w:rPr>
              <w:rFonts w:ascii="Verdana" w:hAnsi="Verdana" w:cs="Calibri"/>
              <w:b/>
            </w:rPr>
            <w:t>Approved by:</w:t>
          </w:r>
          <w:r w:rsidRPr="00D31D75">
            <w:rPr>
              <w:rFonts w:ascii="Verdana" w:hAnsi="Verdana" w:cs="Calibri"/>
            </w:rPr>
            <w:t xml:space="preserve"> </w:t>
          </w:r>
          <w:r>
            <w:rPr>
              <w:rFonts w:ascii="Verdana" w:hAnsi="Verdana" w:cs="Calibri"/>
            </w:rPr>
            <w:t xml:space="preserve"> </w:t>
          </w:r>
        </w:p>
        <w:p w:rsidR="00987537" w:rsidRDefault="00987537" w:rsidP="00E1338E">
          <w:pPr>
            <w:pStyle w:val="Header"/>
            <w:rPr>
              <w:rFonts w:ascii="Verdana" w:hAnsi="Verdana" w:cs="Calibri"/>
            </w:rPr>
          </w:pPr>
          <w:r>
            <w:rPr>
              <w:rFonts w:ascii="Verdana" w:hAnsi="Verdana" w:cs="Calibri"/>
            </w:rPr>
            <w:t>Managing Director</w:t>
          </w:r>
        </w:p>
        <w:p w:rsidR="00987537" w:rsidRPr="00D31D75" w:rsidRDefault="00987537" w:rsidP="00E1338E">
          <w:pPr>
            <w:pStyle w:val="Header"/>
            <w:rPr>
              <w:rFonts w:ascii="Verdana" w:hAnsi="Verdana" w:cs="Calibri"/>
            </w:rPr>
          </w:pPr>
        </w:p>
      </w:tc>
      <w:tc>
        <w:tcPr>
          <w:tcW w:w="2551" w:type="dxa"/>
        </w:tcPr>
        <w:p w:rsidR="00987537" w:rsidRPr="00D50F86" w:rsidRDefault="00987537" w:rsidP="00E1338E">
          <w:pPr>
            <w:pStyle w:val="Header"/>
            <w:rPr>
              <w:rFonts w:ascii="Verdana" w:hAnsi="Verdana" w:cs="Calibri"/>
              <w:b/>
            </w:rPr>
          </w:pPr>
          <w:r w:rsidRPr="00D50F86">
            <w:rPr>
              <w:rFonts w:ascii="Verdana" w:hAnsi="Verdana" w:cs="Calibri"/>
              <w:b/>
            </w:rPr>
            <w:t>Signature</w:t>
          </w:r>
        </w:p>
        <w:p w:rsidR="00987537" w:rsidRPr="00D31D75" w:rsidRDefault="00987537" w:rsidP="00E1338E">
          <w:pPr>
            <w:pStyle w:val="Header"/>
            <w:rPr>
              <w:rFonts w:ascii="Verdana" w:hAnsi="Verdana" w:cs="Calibri"/>
            </w:rPr>
          </w:pPr>
          <w:r>
            <w:rPr>
              <w:noProof/>
              <w:lang w:eastAsia="en-GB"/>
            </w:rPr>
            <w:drawing>
              <wp:inline distT="0" distB="0" distL="0" distR="0">
                <wp:extent cx="1362710" cy="358775"/>
                <wp:effectExtent l="1905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362710" cy="358775"/>
                        </a:xfrm>
                        <a:prstGeom prst="rect">
                          <a:avLst/>
                        </a:prstGeom>
                        <a:noFill/>
                        <a:ln w="9525">
                          <a:noFill/>
                          <a:miter lim="800000"/>
                          <a:headEnd/>
                          <a:tailEnd/>
                        </a:ln>
                      </pic:spPr>
                    </pic:pic>
                  </a:graphicData>
                </a:graphic>
              </wp:inline>
            </w:drawing>
          </w:r>
        </w:p>
      </w:tc>
      <w:tc>
        <w:tcPr>
          <w:tcW w:w="2977" w:type="dxa"/>
        </w:tcPr>
        <w:p w:rsidR="00987537" w:rsidRPr="00D50F86" w:rsidRDefault="00987537" w:rsidP="00E1338E">
          <w:pPr>
            <w:pStyle w:val="Header"/>
            <w:rPr>
              <w:rFonts w:ascii="Verdana" w:hAnsi="Verdana" w:cs="Calibri"/>
              <w:b/>
            </w:rPr>
          </w:pPr>
          <w:r w:rsidRPr="00D50F86">
            <w:rPr>
              <w:rFonts w:ascii="Verdana" w:hAnsi="Verdana" w:cs="Calibri"/>
              <w:b/>
            </w:rPr>
            <w:t>Date</w:t>
          </w:r>
          <w:r>
            <w:rPr>
              <w:rFonts w:ascii="Verdana" w:hAnsi="Verdana" w:cs="Calibri"/>
              <w:b/>
            </w:rPr>
            <w:t xml:space="preserve"> of Review:</w:t>
          </w:r>
        </w:p>
        <w:p w:rsidR="00987537" w:rsidRPr="00D31D75" w:rsidRDefault="000B4D7B" w:rsidP="00E1338E">
          <w:pPr>
            <w:pStyle w:val="Header"/>
            <w:rPr>
              <w:rFonts w:ascii="Verdana" w:hAnsi="Verdana" w:cs="Calibri"/>
            </w:rPr>
          </w:pPr>
          <w:r>
            <w:rPr>
              <w:rFonts w:ascii="Verdana" w:hAnsi="Verdana" w:cs="Calibri"/>
            </w:rPr>
            <w:t>May 2020</w:t>
          </w:r>
          <w:r w:rsidR="00987537">
            <w:rPr>
              <w:rFonts w:ascii="Verdana" w:hAnsi="Verdana" w:cs="Calibri"/>
            </w:rPr>
            <w:t xml:space="preserve"> (or earlier if required)</w:t>
          </w:r>
        </w:p>
      </w:tc>
    </w:tr>
  </w:tbl>
  <w:p w:rsidR="00987537" w:rsidRDefault="00987537" w:rsidP="004F1C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C82FE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3780E"/>
    <w:multiLevelType w:val="hybridMultilevel"/>
    <w:tmpl w:val="24C2ACE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nsid w:val="068E295F"/>
    <w:multiLevelType w:val="hybridMultilevel"/>
    <w:tmpl w:val="46689344"/>
    <w:lvl w:ilvl="0" w:tplc="309C4B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9983602"/>
    <w:multiLevelType w:val="multilevel"/>
    <w:tmpl w:val="38D6C9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0E7A1128"/>
    <w:multiLevelType w:val="hybridMultilevel"/>
    <w:tmpl w:val="B408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945B19"/>
    <w:multiLevelType w:val="hybridMultilevel"/>
    <w:tmpl w:val="46689344"/>
    <w:lvl w:ilvl="0" w:tplc="309C4B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0203CC"/>
    <w:multiLevelType w:val="hybridMultilevel"/>
    <w:tmpl w:val="8CBA4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2E758C"/>
    <w:multiLevelType w:val="hybridMultilevel"/>
    <w:tmpl w:val="AE346CAE"/>
    <w:lvl w:ilvl="0" w:tplc="08090001">
      <w:start w:val="1"/>
      <w:numFmt w:val="bullet"/>
      <w:lvlText w:val=""/>
      <w:lvlJc w:val="left"/>
      <w:pPr>
        <w:ind w:left="2160" w:hanging="360"/>
      </w:pPr>
      <w:rPr>
        <w:rFonts w:ascii="Symbol" w:hAnsi="Symbol" w:hint="default"/>
        <w:b/>
      </w:rPr>
    </w:lvl>
    <w:lvl w:ilvl="1" w:tplc="08090019">
      <w:start w:val="1"/>
      <w:numFmt w:val="lowerLetter"/>
      <w:lvlText w:val="%2."/>
      <w:lvlJc w:val="left"/>
      <w:pPr>
        <w:ind w:left="2956" w:hanging="360"/>
      </w:pPr>
    </w:lvl>
    <w:lvl w:ilvl="2" w:tplc="23587122">
      <w:start w:val="8"/>
      <w:numFmt w:val="decimal"/>
      <w:lvlText w:val="%3"/>
      <w:lvlJc w:val="left"/>
      <w:pPr>
        <w:ind w:left="3856" w:hanging="360"/>
      </w:pPr>
      <w:rPr>
        <w:rFonts w:hint="default"/>
      </w:rPr>
    </w:lvl>
    <w:lvl w:ilvl="3" w:tplc="0809000F" w:tentative="1">
      <w:start w:val="1"/>
      <w:numFmt w:val="decimal"/>
      <w:lvlText w:val="%4."/>
      <w:lvlJc w:val="left"/>
      <w:pPr>
        <w:ind w:left="4396" w:hanging="360"/>
      </w:pPr>
    </w:lvl>
    <w:lvl w:ilvl="4" w:tplc="08090019" w:tentative="1">
      <w:start w:val="1"/>
      <w:numFmt w:val="lowerLetter"/>
      <w:lvlText w:val="%5."/>
      <w:lvlJc w:val="left"/>
      <w:pPr>
        <w:ind w:left="5116" w:hanging="360"/>
      </w:pPr>
    </w:lvl>
    <w:lvl w:ilvl="5" w:tplc="0809001B" w:tentative="1">
      <w:start w:val="1"/>
      <w:numFmt w:val="lowerRoman"/>
      <w:lvlText w:val="%6."/>
      <w:lvlJc w:val="right"/>
      <w:pPr>
        <w:ind w:left="5836" w:hanging="180"/>
      </w:pPr>
    </w:lvl>
    <w:lvl w:ilvl="6" w:tplc="0809000F" w:tentative="1">
      <w:start w:val="1"/>
      <w:numFmt w:val="decimal"/>
      <w:lvlText w:val="%7."/>
      <w:lvlJc w:val="left"/>
      <w:pPr>
        <w:ind w:left="6556" w:hanging="360"/>
      </w:pPr>
    </w:lvl>
    <w:lvl w:ilvl="7" w:tplc="08090019" w:tentative="1">
      <w:start w:val="1"/>
      <w:numFmt w:val="lowerLetter"/>
      <w:lvlText w:val="%8."/>
      <w:lvlJc w:val="left"/>
      <w:pPr>
        <w:ind w:left="7276" w:hanging="360"/>
      </w:pPr>
    </w:lvl>
    <w:lvl w:ilvl="8" w:tplc="0809001B" w:tentative="1">
      <w:start w:val="1"/>
      <w:numFmt w:val="lowerRoman"/>
      <w:lvlText w:val="%9."/>
      <w:lvlJc w:val="right"/>
      <w:pPr>
        <w:ind w:left="7996" w:hanging="180"/>
      </w:pPr>
    </w:lvl>
  </w:abstractNum>
  <w:abstractNum w:abstractNumId="8">
    <w:nsid w:val="1BA65C4E"/>
    <w:multiLevelType w:val="hybridMultilevel"/>
    <w:tmpl w:val="B3D21438"/>
    <w:lvl w:ilvl="0" w:tplc="08090001">
      <w:start w:val="1"/>
      <w:numFmt w:val="bullet"/>
      <w:lvlText w:val=""/>
      <w:lvlJc w:val="left"/>
      <w:pPr>
        <w:ind w:left="644" w:hanging="360"/>
      </w:pPr>
      <w:rPr>
        <w:rFonts w:ascii="Symbol" w:hAnsi="Symbol" w:hint="default"/>
        <w:b/>
      </w:rPr>
    </w:lvl>
    <w:lvl w:ilvl="1" w:tplc="08090019">
      <w:start w:val="1"/>
      <w:numFmt w:val="lowerLetter"/>
      <w:lvlText w:val="%2."/>
      <w:lvlJc w:val="left"/>
      <w:pPr>
        <w:ind w:left="1440" w:hanging="360"/>
      </w:pPr>
    </w:lvl>
    <w:lvl w:ilvl="2" w:tplc="23587122">
      <w:start w:val="8"/>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302478"/>
    <w:multiLevelType w:val="hybridMultilevel"/>
    <w:tmpl w:val="AF747FE0"/>
    <w:lvl w:ilvl="0" w:tplc="7708053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90548B"/>
    <w:multiLevelType w:val="hybridMultilevel"/>
    <w:tmpl w:val="33FA5E5A"/>
    <w:lvl w:ilvl="0" w:tplc="E9FE74B4">
      <w:start w:val="1"/>
      <w:numFmt w:val="bullet"/>
      <w:lvlText w:val=""/>
      <w:lvlJc w:val="left"/>
      <w:pPr>
        <w:ind w:left="1800" w:hanging="360"/>
      </w:pPr>
      <w:rPr>
        <w:rFonts w:ascii="Symbol" w:hAnsi="Symbol" w:hint="default"/>
        <w:b/>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E91999"/>
    <w:multiLevelType w:val="hybridMultilevel"/>
    <w:tmpl w:val="4508B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B62F81"/>
    <w:multiLevelType w:val="hybridMultilevel"/>
    <w:tmpl w:val="97F4F278"/>
    <w:lvl w:ilvl="0" w:tplc="7A94E46C">
      <w:start w:val="1"/>
      <w:numFmt w:val="upperLetter"/>
      <w:lvlText w:val="%1)"/>
      <w:lvlJc w:val="left"/>
      <w:pPr>
        <w:ind w:left="720" w:hanging="360"/>
      </w:pPr>
      <w:rPr>
        <w:rFonts w:hint="default"/>
        <w:b/>
      </w:rPr>
    </w:lvl>
    <w:lvl w:ilvl="1" w:tplc="7F6A881E">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DF47BD"/>
    <w:multiLevelType w:val="hybridMultilevel"/>
    <w:tmpl w:val="B984A096"/>
    <w:lvl w:ilvl="0" w:tplc="E9FE74B4">
      <w:start w:val="1"/>
      <w:numFmt w:val="bullet"/>
      <w:lvlText w:val=""/>
      <w:lvlJc w:val="left"/>
      <w:pPr>
        <w:ind w:left="1800" w:hanging="360"/>
      </w:pPr>
      <w:rPr>
        <w:rFonts w:ascii="Symbol" w:hAnsi="Symbol" w:hint="default"/>
        <w:b/>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415D62"/>
    <w:multiLevelType w:val="hybridMultilevel"/>
    <w:tmpl w:val="66F41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C22CD1"/>
    <w:multiLevelType w:val="multilevel"/>
    <w:tmpl w:val="09488B3A"/>
    <w:lvl w:ilvl="0">
      <w:numFmt w:val="bullet"/>
      <w:lvlText w:val=""/>
      <w:lvlJc w:val="left"/>
      <w:pPr>
        <w:ind w:left="780" w:hanging="360"/>
      </w:pPr>
      <w:rPr>
        <w:rFonts w:ascii="Symbol" w:hAnsi="Symbol"/>
        <w:sz w:val="20"/>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6">
    <w:nsid w:val="449C5578"/>
    <w:multiLevelType w:val="hybridMultilevel"/>
    <w:tmpl w:val="4EC8C1E4"/>
    <w:lvl w:ilvl="0" w:tplc="E9FE74B4">
      <w:start w:val="1"/>
      <w:numFmt w:val="bullet"/>
      <w:lvlText w:val=""/>
      <w:lvlJc w:val="left"/>
      <w:pPr>
        <w:ind w:left="644" w:hanging="360"/>
      </w:pPr>
      <w:rPr>
        <w:rFonts w:ascii="Symbol" w:hAnsi="Symbol" w:hint="default"/>
        <w:b/>
        <w:sz w:val="16"/>
      </w:rPr>
    </w:lvl>
    <w:lvl w:ilvl="1" w:tplc="08090019">
      <w:start w:val="1"/>
      <w:numFmt w:val="lowerLetter"/>
      <w:lvlText w:val="%2."/>
      <w:lvlJc w:val="left"/>
      <w:pPr>
        <w:ind w:left="1440" w:hanging="360"/>
      </w:pPr>
    </w:lvl>
    <w:lvl w:ilvl="2" w:tplc="23587122">
      <w:start w:val="8"/>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D611DD"/>
    <w:multiLevelType w:val="hybridMultilevel"/>
    <w:tmpl w:val="E042E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38B5504"/>
    <w:multiLevelType w:val="hybridMultilevel"/>
    <w:tmpl w:val="A356C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BE431F"/>
    <w:multiLevelType w:val="hybridMultilevel"/>
    <w:tmpl w:val="93164D36"/>
    <w:lvl w:ilvl="0" w:tplc="5130F60A">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96471D6"/>
    <w:multiLevelType w:val="hybridMultilevel"/>
    <w:tmpl w:val="08DE66AC"/>
    <w:lvl w:ilvl="0" w:tplc="0809000F">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23587122">
      <w:start w:val="8"/>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393879"/>
    <w:multiLevelType w:val="hybridMultilevel"/>
    <w:tmpl w:val="7626F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5D963E2"/>
    <w:multiLevelType w:val="hybridMultilevel"/>
    <w:tmpl w:val="7616CF26"/>
    <w:lvl w:ilvl="0" w:tplc="7708053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23587122">
      <w:start w:val="8"/>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E915C62"/>
    <w:multiLevelType w:val="hybridMultilevel"/>
    <w:tmpl w:val="7A48AA82"/>
    <w:lvl w:ilvl="0" w:tplc="8584B742">
      <w:start w:val="1"/>
      <w:numFmt w:val="lowerRoman"/>
      <w:lvlText w:val="%1)"/>
      <w:lvlJc w:val="left"/>
      <w:pPr>
        <w:ind w:left="2160" w:hanging="720"/>
      </w:pPr>
      <w:rPr>
        <w:rFonts w:hint="default"/>
      </w:rPr>
    </w:lvl>
    <w:lvl w:ilvl="1" w:tplc="E698E596">
      <w:start w:val="1"/>
      <w:numFmt w:val="lowerLetter"/>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7FE66F62"/>
    <w:multiLevelType w:val="hybridMultilevel"/>
    <w:tmpl w:val="96166984"/>
    <w:lvl w:ilvl="0" w:tplc="08090001">
      <w:start w:val="1"/>
      <w:numFmt w:val="bullet"/>
      <w:lvlText w:val=""/>
      <w:lvlJc w:val="left"/>
      <w:pPr>
        <w:ind w:left="2160" w:hanging="720"/>
      </w:pPr>
      <w:rPr>
        <w:rFonts w:ascii="Symbol" w:hAnsi="Symbol" w:hint="default"/>
      </w:rPr>
    </w:lvl>
    <w:lvl w:ilvl="1" w:tplc="E698E596">
      <w:start w:val="1"/>
      <w:numFmt w:val="lowerLetter"/>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19"/>
  </w:num>
  <w:num w:numId="3">
    <w:abstractNumId w:val="6"/>
  </w:num>
  <w:num w:numId="4">
    <w:abstractNumId w:val="18"/>
  </w:num>
  <w:num w:numId="5">
    <w:abstractNumId w:val="17"/>
  </w:num>
  <w:num w:numId="6">
    <w:abstractNumId w:val="11"/>
  </w:num>
  <w:num w:numId="7">
    <w:abstractNumId w:val="21"/>
  </w:num>
  <w:num w:numId="8">
    <w:abstractNumId w:val="14"/>
  </w:num>
  <w:num w:numId="9">
    <w:abstractNumId w:val="12"/>
  </w:num>
  <w:num w:numId="10">
    <w:abstractNumId w:val="22"/>
  </w:num>
  <w:num w:numId="11">
    <w:abstractNumId w:val="5"/>
  </w:num>
  <w:num w:numId="12">
    <w:abstractNumId w:val="23"/>
  </w:num>
  <w:num w:numId="13">
    <w:abstractNumId w:val="4"/>
  </w:num>
  <w:num w:numId="14">
    <w:abstractNumId w:val="2"/>
  </w:num>
  <w:num w:numId="15">
    <w:abstractNumId w:val="24"/>
  </w:num>
  <w:num w:numId="16">
    <w:abstractNumId w:val="0"/>
  </w:num>
  <w:num w:numId="17">
    <w:abstractNumId w:val="3"/>
  </w:num>
  <w:num w:numId="18">
    <w:abstractNumId w:val="20"/>
  </w:num>
  <w:num w:numId="19">
    <w:abstractNumId w:val="9"/>
  </w:num>
  <w:num w:numId="20">
    <w:abstractNumId w:val="15"/>
  </w:num>
  <w:num w:numId="21">
    <w:abstractNumId w:val="7"/>
  </w:num>
  <w:num w:numId="22">
    <w:abstractNumId w:val="8"/>
  </w:num>
  <w:num w:numId="23">
    <w:abstractNumId w:val="16"/>
  </w:num>
  <w:num w:numId="24">
    <w:abstractNumId w:val="10"/>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077E48"/>
    <w:rsid w:val="00002D06"/>
    <w:rsid w:val="000215C5"/>
    <w:rsid w:val="000220A8"/>
    <w:rsid w:val="000311CA"/>
    <w:rsid w:val="00033E20"/>
    <w:rsid w:val="00035CB0"/>
    <w:rsid w:val="00036551"/>
    <w:rsid w:val="00046E8A"/>
    <w:rsid w:val="00050E5D"/>
    <w:rsid w:val="000544B2"/>
    <w:rsid w:val="000578F3"/>
    <w:rsid w:val="0006184B"/>
    <w:rsid w:val="00062558"/>
    <w:rsid w:val="00063820"/>
    <w:rsid w:val="000648E4"/>
    <w:rsid w:val="00077E48"/>
    <w:rsid w:val="00084A63"/>
    <w:rsid w:val="0009211C"/>
    <w:rsid w:val="00092420"/>
    <w:rsid w:val="00095CC2"/>
    <w:rsid w:val="000A1898"/>
    <w:rsid w:val="000B4D7B"/>
    <w:rsid w:val="000C3001"/>
    <w:rsid w:val="000C3F91"/>
    <w:rsid w:val="000D3567"/>
    <w:rsid w:val="00101081"/>
    <w:rsid w:val="00112C74"/>
    <w:rsid w:val="00115633"/>
    <w:rsid w:val="00120D22"/>
    <w:rsid w:val="00155EC5"/>
    <w:rsid w:val="001645A5"/>
    <w:rsid w:val="0016713A"/>
    <w:rsid w:val="0016772E"/>
    <w:rsid w:val="00170D07"/>
    <w:rsid w:val="0017486D"/>
    <w:rsid w:val="001753C9"/>
    <w:rsid w:val="00176BA6"/>
    <w:rsid w:val="00177F4A"/>
    <w:rsid w:val="00194D87"/>
    <w:rsid w:val="00195DE7"/>
    <w:rsid w:val="001A25B7"/>
    <w:rsid w:val="001A341C"/>
    <w:rsid w:val="001A6164"/>
    <w:rsid w:val="001C739D"/>
    <w:rsid w:val="001D2100"/>
    <w:rsid w:val="001D42FA"/>
    <w:rsid w:val="001E536F"/>
    <w:rsid w:val="001E725D"/>
    <w:rsid w:val="001F3C12"/>
    <w:rsid w:val="00210AD5"/>
    <w:rsid w:val="00213EE4"/>
    <w:rsid w:val="00225916"/>
    <w:rsid w:val="002315F5"/>
    <w:rsid w:val="00242FB0"/>
    <w:rsid w:val="00254218"/>
    <w:rsid w:val="00254BBB"/>
    <w:rsid w:val="00261529"/>
    <w:rsid w:val="002643A6"/>
    <w:rsid w:val="00267264"/>
    <w:rsid w:val="00277954"/>
    <w:rsid w:val="00290187"/>
    <w:rsid w:val="00291E4D"/>
    <w:rsid w:val="00295150"/>
    <w:rsid w:val="00296F29"/>
    <w:rsid w:val="002A64B8"/>
    <w:rsid w:val="002B762B"/>
    <w:rsid w:val="002C2082"/>
    <w:rsid w:val="002C7CB9"/>
    <w:rsid w:val="002D3896"/>
    <w:rsid w:val="002E1241"/>
    <w:rsid w:val="002F6B7A"/>
    <w:rsid w:val="00301FD6"/>
    <w:rsid w:val="00304223"/>
    <w:rsid w:val="00304CCD"/>
    <w:rsid w:val="003070F8"/>
    <w:rsid w:val="00332AB3"/>
    <w:rsid w:val="00351FA0"/>
    <w:rsid w:val="00355DE4"/>
    <w:rsid w:val="003813CE"/>
    <w:rsid w:val="00385FF0"/>
    <w:rsid w:val="00390707"/>
    <w:rsid w:val="003918C2"/>
    <w:rsid w:val="003B01E6"/>
    <w:rsid w:val="003B3EF5"/>
    <w:rsid w:val="003D367B"/>
    <w:rsid w:val="003E0030"/>
    <w:rsid w:val="003F2150"/>
    <w:rsid w:val="003F622E"/>
    <w:rsid w:val="00404B75"/>
    <w:rsid w:val="00410136"/>
    <w:rsid w:val="004340E6"/>
    <w:rsid w:val="004351FA"/>
    <w:rsid w:val="00435AED"/>
    <w:rsid w:val="004363F1"/>
    <w:rsid w:val="00442612"/>
    <w:rsid w:val="0045222A"/>
    <w:rsid w:val="00453CB2"/>
    <w:rsid w:val="0046336E"/>
    <w:rsid w:val="00466CCC"/>
    <w:rsid w:val="00470B1A"/>
    <w:rsid w:val="00470FE3"/>
    <w:rsid w:val="004B46F3"/>
    <w:rsid w:val="004B7E6B"/>
    <w:rsid w:val="004D5490"/>
    <w:rsid w:val="004D6931"/>
    <w:rsid w:val="004E1698"/>
    <w:rsid w:val="004F1C47"/>
    <w:rsid w:val="004F2715"/>
    <w:rsid w:val="004F53AD"/>
    <w:rsid w:val="0050522D"/>
    <w:rsid w:val="005131DA"/>
    <w:rsid w:val="0051661F"/>
    <w:rsid w:val="00524EC5"/>
    <w:rsid w:val="00524F1B"/>
    <w:rsid w:val="00530D71"/>
    <w:rsid w:val="00531471"/>
    <w:rsid w:val="0053276B"/>
    <w:rsid w:val="00532E8E"/>
    <w:rsid w:val="005343D6"/>
    <w:rsid w:val="00535350"/>
    <w:rsid w:val="00555314"/>
    <w:rsid w:val="005573A7"/>
    <w:rsid w:val="0057107A"/>
    <w:rsid w:val="00583356"/>
    <w:rsid w:val="0058761F"/>
    <w:rsid w:val="005904E8"/>
    <w:rsid w:val="00595462"/>
    <w:rsid w:val="005A69B5"/>
    <w:rsid w:val="005A6AAD"/>
    <w:rsid w:val="005D2D1B"/>
    <w:rsid w:val="005D73C6"/>
    <w:rsid w:val="005D768B"/>
    <w:rsid w:val="005E3117"/>
    <w:rsid w:val="005E4BE3"/>
    <w:rsid w:val="005E68DA"/>
    <w:rsid w:val="005F2E08"/>
    <w:rsid w:val="005F6DDD"/>
    <w:rsid w:val="00601C83"/>
    <w:rsid w:val="00615A6D"/>
    <w:rsid w:val="00630C03"/>
    <w:rsid w:val="00643AEF"/>
    <w:rsid w:val="00655314"/>
    <w:rsid w:val="00655820"/>
    <w:rsid w:val="006603D1"/>
    <w:rsid w:val="00664280"/>
    <w:rsid w:val="00671D14"/>
    <w:rsid w:val="00683B48"/>
    <w:rsid w:val="00685FD3"/>
    <w:rsid w:val="006A3BD6"/>
    <w:rsid w:val="006A5CFE"/>
    <w:rsid w:val="006D0AEF"/>
    <w:rsid w:val="006D6756"/>
    <w:rsid w:val="006F5428"/>
    <w:rsid w:val="006F5898"/>
    <w:rsid w:val="00700380"/>
    <w:rsid w:val="00705ECD"/>
    <w:rsid w:val="007136AE"/>
    <w:rsid w:val="00727BD8"/>
    <w:rsid w:val="007309CC"/>
    <w:rsid w:val="0073458B"/>
    <w:rsid w:val="007376A2"/>
    <w:rsid w:val="00745B59"/>
    <w:rsid w:val="007516C8"/>
    <w:rsid w:val="007556B8"/>
    <w:rsid w:val="00761A09"/>
    <w:rsid w:val="00764653"/>
    <w:rsid w:val="00770061"/>
    <w:rsid w:val="00780D28"/>
    <w:rsid w:val="00782DF0"/>
    <w:rsid w:val="00790E6E"/>
    <w:rsid w:val="00797C3F"/>
    <w:rsid w:val="007B1D20"/>
    <w:rsid w:val="007B5844"/>
    <w:rsid w:val="007C5389"/>
    <w:rsid w:val="007F173D"/>
    <w:rsid w:val="00801F35"/>
    <w:rsid w:val="0081004B"/>
    <w:rsid w:val="0081098B"/>
    <w:rsid w:val="00815760"/>
    <w:rsid w:val="00821AA2"/>
    <w:rsid w:val="0082282D"/>
    <w:rsid w:val="00854215"/>
    <w:rsid w:val="00856C79"/>
    <w:rsid w:val="008612B3"/>
    <w:rsid w:val="00863978"/>
    <w:rsid w:val="00872246"/>
    <w:rsid w:val="00880194"/>
    <w:rsid w:val="008921C9"/>
    <w:rsid w:val="008B1476"/>
    <w:rsid w:val="008B5AF7"/>
    <w:rsid w:val="008C0C3C"/>
    <w:rsid w:val="008C6E36"/>
    <w:rsid w:val="008C7664"/>
    <w:rsid w:val="008D5D36"/>
    <w:rsid w:val="008D7CF1"/>
    <w:rsid w:val="008F075B"/>
    <w:rsid w:val="008F28C3"/>
    <w:rsid w:val="008F403B"/>
    <w:rsid w:val="00901E9D"/>
    <w:rsid w:val="009059C9"/>
    <w:rsid w:val="00905CAA"/>
    <w:rsid w:val="00906179"/>
    <w:rsid w:val="00906CB1"/>
    <w:rsid w:val="0090727C"/>
    <w:rsid w:val="00917011"/>
    <w:rsid w:val="00923459"/>
    <w:rsid w:val="00924063"/>
    <w:rsid w:val="00925399"/>
    <w:rsid w:val="00931853"/>
    <w:rsid w:val="009407B6"/>
    <w:rsid w:val="00946D0B"/>
    <w:rsid w:val="00947442"/>
    <w:rsid w:val="00955CDE"/>
    <w:rsid w:val="00960E52"/>
    <w:rsid w:val="00962A7B"/>
    <w:rsid w:val="00970511"/>
    <w:rsid w:val="00970930"/>
    <w:rsid w:val="00987537"/>
    <w:rsid w:val="00987A1D"/>
    <w:rsid w:val="00992BED"/>
    <w:rsid w:val="00994A25"/>
    <w:rsid w:val="009A4DBB"/>
    <w:rsid w:val="009B4BF3"/>
    <w:rsid w:val="009C5719"/>
    <w:rsid w:val="009E2692"/>
    <w:rsid w:val="009E3CC6"/>
    <w:rsid w:val="009E3D33"/>
    <w:rsid w:val="009E6CF9"/>
    <w:rsid w:val="009E7725"/>
    <w:rsid w:val="009E791B"/>
    <w:rsid w:val="009F2062"/>
    <w:rsid w:val="009F4551"/>
    <w:rsid w:val="00A00C95"/>
    <w:rsid w:val="00A03BBD"/>
    <w:rsid w:val="00A0507D"/>
    <w:rsid w:val="00A10458"/>
    <w:rsid w:val="00A130E2"/>
    <w:rsid w:val="00A22DFD"/>
    <w:rsid w:val="00A32505"/>
    <w:rsid w:val="00A423D6"/>
    <w:rsid w:val="00A45FAD"/>
    <w:rsid w:val="00A473D4"/>
    <w:rsid w:val="00A47B8A"/>
    <w:rsid w:val="00A62A71"/>
    <w:rsid w:val="00A83B5E"/>
    <w:rsid w:val="00A926D3"/>
    <w:rsid w:val="00A9626D"/>
    <w:rsid w:val="00AA15BB"/>
    <w:rsid w:val="00AB16AD"/>
    <w:rsid w:val="00AB3E76"/>
    <w:rsid w:val="00AC464F"/>
    <w:rsid w:val="00AC72D4"/>
    <w:rsid w:val="00AD2551"/>
    <w:rsid w:val="00AD7F7C"/>
    <w:rsid w:val="00AE150B"/>
    <w:rsid w:val="00AE390C"/>
    <w:rsid w:val="00AE44AE"/>
    <w:rsid w:val="00AE57D4"/>
    <w:rsid w:val="00AE7550"/>
    <w:rsid w:val="00AF0174"/>
    <w:rsid w:val="00AF0AFE"/>
    <w:rsid w:val="00AF1F96"/>
    <w:rsid w:val="00B00E98"/>
    <w:rsid w:val="00B135AA"/>
    <w:rsid w:val="00B14600"/>
    <w:rsid w:val="00B21CF1"/>
    <w:rsid w:val="00B241E5"/>
    <w:rsid w:val="00B2642B"/>
    <w:rsid w:val="00B279F3"/>
    <w:rsid w:val="00B348EC"/>
    <w:rsid w:val="00B378DE"/>
    <w:rsid w:val="00B41756"/>
    <w:rsid w:val="00B440F0"/>
    <w:rsid w:val="00B4655F"/>
    <w:rsid w:val="00B55EBD"/>
    <w:rsid w:val="00B614FD"/>
    <w:rsid w:val="00B65F85"/>
    <w:rsid w:val="00B664D9"/>
    <w:rsid w:val="00B718D9"/>
    <w:rsid w:val="00B75B14"/>
    <w:rsid w:val="00B93434"/>
    <w:rsid w:val="00BA1800"/>
    <w:rsid w:val="00BA5713"/>
    <w:rsid w:val="00BB05C7"/>
    <w:rsid w:val="00BB58FD"/>
    <w:rsid w:val="00BD2C12"/>
    <w:rsid w:val="00BD7E10"/>
    <w:rsid w:val="00BE570A"/>
    <w:rsid w:val="00BF1515"/>
    <w:rsid w:val="00BF65F0"/>
    <w:rsid w:val="00BF76D1"/>
    <w:rsid w:val="00BF7B4E"/>
    <w:rsid w:val="00C05FD2"/>
    <w:rsid w:val="00C11161"/>
    <w:rsid w:val="00C115C5"/>
    <w:rsid w:val="00C156BD"/>
    <w:rsid w:val="00C309B9"/>
    <w:rsid w:val="00C35410"/>
    <w:rsid w:val="00C4688C"/>
    <w:rsid w:val="00C70DA0"/>
    <w:rsid w:val="00C80B72"/>
    <w:rsid w:val="00C9533C"/>
    <w:rsid w:val="00CA48EA"/>
    <w:rsid w:val="00CA7C30"/>
    <w:rsid w:val="00CC3CDD"/>
    <w:rsid w:val="00CE6930"/>
    <w:rsid w:val="00CE716E"/>
    <w:rsid w:val="00CF0D6C"/>
    <w:rsid w:val="00CF7ED0"/>
    <w:rsid w:val="00D2758A"/>
    <w:rsid w:val="00D40880"/>
    <w:rsid w:val="00D4292D"/>
    <w:rsid w:val="00D45EC1"/>
    <w:rsid w:val="00D51F02"/>
    <w:rsid w:val="00D52A10"/>
    <w:rsid w:val="00D613B1"/>
    <w:rsid w:val="00D6646D"/>
    <w:rsid w:val="00D70198"/>
    <w:rsid w:val="00D70E2D"/>
    <w:rsid w:val="00D81A52"/>
    <w:rsid w:val="00D95F28"/>
    <w:rsid w:val="00D965A4"/>
    <w:rsid w:val="00D96D49"/>
    <w:rsid w:val="00D96EE5"/>
    <w:rsid w:val="00DA0E8D"/>
    <w:rsid w:val="00DA59A3"/>
    <w:rsid w:val="00DA7710"/>
    <w:rsid w:val="00DB2D88"/>
    <w:rsid w:val="00DB67A7"/>
    <w:rsid w:val="00DC3C8E"/>
    <w:rsid w:val="00DC3E93"/>
    <w:rsid w:val="00DD15C1"/>
    <w:rsid w:val="00DD2BF1"/>
    <w:rsid w:val="00DE2B82"/>
    <w:rsid w:val="00E04A24"/>
    <w:rsid w:val="00E1338E"/>
    <w:rsid w:val="00E14155"/>
    <w:rsid w:val="00E269FD"/>
    <w:rsid w:val="00E32009"/>
    <w:rsid w:val="00E33040"/>
    <w:rsid w:val="00E37244"/>
    <w:rsid w:val="00E423D8"/>
    <w:rsid w:val="00E44748"/>
    <w:rsid w:val="00E50491"/>
    <w:rsid w:val="00E62A3A"/>
    <w:rsid w:val="00E6591D"/>
    <w:rsid w:val="00E6726D"/>
    <w:rsid w:val="00E73557"/>
    <w:rsid w:val="00E77F17"/>
    <w:rsid w:val="00E81D65"/>
    <w:rsid w:val="00E84748"/>
    <w:rsid w:val="00E91F5C"/>
    <w:rsid w:val="00EA01F8"/>
    <w:rsid w:val="00EA7055"/>
    <w:rsid w:val="00EB7B61"/>
    <w:rsid w:val="00ED70AC"/>
    <w:rsid w:val="00EE1B94"/>
    <w:rsid w:val="00EE5BD5"/>
    <w:rsid w:val="00EE71F4"/>
    <w:rsid w:val="00EF73EF"/>
    <w:rsid w:val="00F0776E"/>
    <w:rsid w:val="00F17598"/>
    <w:rsid w:val="00F244BC"/>
    <w:rsid w:val="00F52CF5"/>
    <w:rsid w:val="00F709C1"/>
    <w:rsid w:val="00F843FE"/>
    <w:rsid w:val="00F854E1"/>
    <w:rsid w:val="00F86AFB"/>
    <w:rsid w:val="00F91B4C"/>
    <w:rsid w:val="00FA2537"/>
    <w:rsid w:val="00FA42E7"/>
    <w:rsid w:val="00FB622C"/>
    <w:rsid w:val="00FC4CFA"/>
    <w:rsid w:val="00FC6387"/>
    <w:rsid w:val="00FD1364"/>
    <w:rsid w:val="00FD2DDF"/>
    <w:rsid w:val="00FD51C3"/>
    <w:rsid w:val="00FD7A98"/>
    <w:rsid w:val="00FD7AD1"/>
    <w:rsid w:val="00FE7F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7E4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qFormat/>
    <w:rsid w:val="00906179"/>
    <w:pPr>
      <w:ind w:left="720"/>
      <w:contextualSpacing/>
    </w:pPr>
  </w:style>
  <w:style w:type="character" w:styleId="Hyperlink">
    <w:name w:val="Hyperlink"/>
    <w:basedOn w:val="DefaultParagraphFont"/>
    <w:uiPriority w:val="99"/>
    <w:unhideWhenUsed/>
    <w:rsid w:val="003918C2"/>
    <w:rPr>
      <w:color w:val="0000FF" w:themeColor="hyperlink"/>
      <w:u w:val="single"/>
    </w:rPr>
  </w:style>
  <w:style w:type="paragraph" w:styleId="Header">
    <w:name w:val="header"/>
    <w:basedOn w:val="Normal"/>
    <w:link w:val="HeaderChar"/>
    <w:unhideWhenUsed/>
    <w:rsid w:val="000D3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567"/>
  </w:style>
  <w:style w:type="paragraph" w:styleId="Footer">
    <w:name w:val="footer"/>
    <w:basedOn w:val="Normal"/>
    <w:link w:val="FooterChar"/>
    <w:uiPriority w:val="99"/>
    <w:unhideWhenUsed/>
    <w:rsid w:val="000D3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567"/>
  </w:style>
  <w:style w:type="paragraph" w:styleId="BalloonText">
    <w:name w:val="Balloon Text"/>
    <w:basedOn w:val="Normal"/>
    <w:link w:val="BalloonTextChar"/>
    <w:uiPriority w:val="99"/>
    <w:semiHidden/>
    <w:unhideWhenUsed/>
    <w:rsid w:val="000D3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567"/>
    <w:rPr>
      <w:rFonts w:ascii="Tahoma" w:hAnsi="Tahoma" w:cs="Tahoma"/>
      <w:sz w:val="16"/>
      <w:szCs w:val="16"/>
    </w:rPr>
  </w:style>
  <w:style w:type="paragraph" w:customStyle="1" w:styleId="GaramondBody">
    <w:name w:val="Garamond Body"/>
    <w:basedOn w:val="Normal"/>
    <w:link w:val="GaramondBodyChar"/>
    <w:qFormat/>
    <w:rsid w:val="00901E9D"/>
    <w:pPr>
      <w:autoSpaceDE w:val="0"/>
      <w:autoSpaceDN w:val="0"/>
      <w:adjustRightInd w:val="0"/>
      <w:spacing w:after="0" w:line="240" w:lineRule="auto"/>
      <w:jc w:val="both"/>
    </w:pPr>
    <w:rPr>
      <w:rFonts w:ascii="Garamond" w:eastAsia="Times New Roman" w:hAnsi="Garamond" w:cs="Arial"/>
      <w:sz w:val="20"/>
      <w:szCs w:val="18"/>
      <w:lang w:eastAsia="en-GB"/>
    </w:rPr>
  </w:style>
  <w:style w:type="character" w:customStyle="1" w:styleId="GaramondBodyChar">
    <w:name w:val="Garamond Body Char"/>
    <w:basedOn w:val="DefaultParagraphFont"/>
    <w:link w:val="GaramondBody"/>
    <w:rsid w:val="00901E9D"/>
    <w:rPr>
      <w:rFonts w:ascii="Garamond" w:eastAsia="Times New Roman" w:hAnsi="Garamond" w:cs="Arial"/>
      <w:sz w:val="20"/>
      <w:szCs w:val="18"/>
      <w:lang w:eastAsia="en-GB"/>
    </w:rPr>
  </w:style>
  <w:style w:type="paragraph" w:customStyle="1" w:styleId="BodyBoldRed">
    <w:name w:val="Body Bold Red"/>
    <w:basedOn w:val="Normal"/>
    <w:link w:val="BodyBoldRedChar"/>
    <w:qFormat/>
    <w:rsid w:val="006A3BD6"/>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6A3BD6"/>
    <w:rPr>
      <w:rFonts w:ascii="Arial" w:eastAsia="Times New Roman" w:hAnsi="Arial" w:cs="Arial"/>
      <w:b/>
      <w:bCs/>
      <w:color w:val="000000" w:themeColor="text1"/>
      <w:sz w:val="20"/>
      <w:szCs w:val="18"/>
      <w:lang w:eastAsia="en-GB"/>
    </w:rPr>
  </w:style>
  <w:style w:type="paragraph" w:styleId="ListBullet">
    <w:name w:val="List Bullet"/>
    <w:basedOn w:val="Normal"/>
    <w:uiPriority w:val="99"/>
    <w:unhideWhenUsed/>
    <w:rsid w:val="001C739D"/>
    <w:pPr>
      <w:numPr>
        <w:numId w:val="16"/>
      </w:numPr>
      <w:contextualSpacing/>
    </w:pPr>
  </w:style>
  <w:style w:type="character" w:styleId="Emphasis">
    <w:name w:val="Emphasis"/>
    <w:basedOn w:val="DefaultParagraphFont"/>
    <w:uiPriority w:val="20"/>
    <w:qFormat/>
    <w:rsid w:val="00530D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7E4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qFormat/>
    <w:rsid w:val="00906179"/>
    <w:pPr>
      <w:ind w:left="720"/>
      <w:contextualSpacing/>
    </w:pPr>
  </w:style>
  <w:style w:type="character" w:styleId="Hyperlink">
    <w:name w:val="Hyperlink"/>
    <w:basedOn w:val="DefaultParagraphFont"/>
    <w:uiPriority w:val="99"/>
    <w:unhideWhenUsed/>
    <w:rsid w:val="003918C2"/>
    <w:rPr>
      <w:color w:val="0000FF" w:themeColor="hyperlink"/>
      <w:u w:val="single"/>
    </w:rPr>
  </w:style>
  <w:style w:type="paragraph" w:styleId="Header">
    <w:name w:val="header"/>
    <w:basedOn w:val="Normal"/>
    <w:link w:val="HeaderChar"/>
    <w:unhideWhenUsed/>
    <w:rsid w:val="000D3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567"/>
  </w:style>
  <w:style w:type="paragraph" w:styleId="Footer">
    <w:name w:val="footer"/>
    <w:basedOn w:val="Normal"/>
    <w:link w:val="FooterChar"/>
    <w:uiPriority w:val="99"/>
    <w:unhideWhenUsed/>
    <w:rsid w:val="000D3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567"/>
  </w:style>
  <w:style w:type="paragraph" w:styleId="BalloonText">
    <w:name w:val="Balloon Text"/>
    <w:basedOn w:val="Normal"/>
    <w:link w:val="BalloonTextChar"/>
    <w:uiPriority w:val="99"/>
    <w:semiHidden/>
    <w:unhideWhenUsed/>
    <w:rsid w:val="000D3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567"/>
    <w:rPr>
      <w:rFonts w:ascii="Tahoma" w:hAnsi="Tahoma" w:cs="Tahoma"/>
      <w:sz w:val="16"/>
      <w:szCs w:val="16"/>
    </w:rPr>
  </w:style>
  <w:style w:type="paragraph" w:customStyle="1" w:styleId="GaramondBody">
    <w:name w:val="Garamond Body"/>
    <w:basedOn w:val="Normal"/>
    <w:link w:val="GaramondBodyChar"/>
    <w:qFormat/>
    <w:rsid w:val="00901E9D"/>
    <w:pPr>
      <w:autoSpaceDE w:val="0"/>
      <w:autoSpaceDN w:val="0"/>
      <w:adjustRightInd w:val="0"/>
      <w:spacing w:after="0" w:line="240" w:lineRule="auto"/>
      <w:jc w:val="both"/>
    </w:pPr>
    <w:rPr>
      <w:rFonts w:ascii="Garamond" w:eastAsia="Times New Roman" w:hAnsi="Garamond" w:cs="Arial"/>
      <w:sz w:val="20"/>
      <w:szCs w:val="18"/>
      <w:lang w:eastAsia="en-GB"/>
    </w:rPr>
  </w:style>
  <w:style w:type="character" w:customStyle="1" w:styleId="GaramondBodyChar">
    <w:name w:val="Garamond Body Char"/>
    <w:basedOn w:val="DefaultParagraphFont"/>
    <w:link w:val="GaramondBody"/>
    <w:rsid w:val="00901E9D"/>
    <w:rPr>
      <w:rFonts w:ascii="Garamond" w:eastAsia="Times New Roman" w:hAnsi="Garamond" w:cs="Arial"/>
      <w:sz w:val="20"/>
      <w:szCs w:val="18"/>
      <w:lang w:eastAsia="en-GB"/>
    </w:rPr>
  </w:style>
  <w:style w:type="paragraph" w:customStyle="1" w:styleId="BodyBoldRed">
    <w:name w:val="Body Bold Red"/>
    <w:basedOn w:val="Normal"/>
    <w:link w:val="BodyBoldRedChar"/>
    <w:qFormat/>
    <w:rsid w:val="006A3BD6"/>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6A3BD6"/>
    <w:rPr>
      <w:rFonts w:ascii="Arial" w:eastAsia="Times New Roman" w:hAnsi="Arial" w:cs="Arial"/>
      <w:b/>
      <w:bCs/>
      <w:color w:val="000000" w:themeColor="text1"/>
      <w:sz w:val="20"/>
      <w:szCs w:val="18"/>
      <w:lang w:eastAsia="en-GB"/>
    </w:rPr>
  </w:style>
  <w:style w:type="paragraph" w:styleId="ListBullet">
    <w:name w:val="List Bullet"/>
    <w:basedOn w:val="Normal"/>
    <w:uiPriority w:val="99"/>
    <w:unhideWhenUsed/>
    <w:rsid w:val="001C739D"/>
    <w:pPr>
      <w:numPr>
        <w:numId w:val="16"/>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Bunn@uktd.co.uk"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23019-2A02-488F-B223-86D179EEF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2450</Words>
  <Characters>13969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Helen Turner</cp:lastModifiedBy>
  <cp:revision>2</cp:revision>
  <cp:lastPrinted>2019-07-23T10:40:00Z</cp:lastPrinted>
  <dcterms:created xsi:type="dcterms:W3CDTF">2019-07-23T10:40:00Z</dcterms:created>
  <dcterms:modified xsi:type="dcterms:W3CDTF">2019-07-23T10:40:00Z</dcterms:modified>
</cp:coreProperties>
</file>